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883" w:rsidRDefault="00EF4A27" w:rsidP="00EF4A27">
      <w:pPr>
        <w:rPr>
          <w:rFonts w:ascii="Arial" w:hAnsi="Arial" w:cs="Arial"/>
          <w:b/>
          <w:sz w:val="28"/>
          <w:szCs w:val="28"/>
          <w:u w:val="single"/>
        </w:rPr>
      </w:pPr>
      <w:r w:rsidRPr="00EF4A27">
        <w:rPr>
          <w:rFonts w:ascii="Arial" w:hAnsi="Arial" w:cs="Arial"/>
          <w:b/>
          <w:sz w:val="28"/>
          <w:szCs w:val="28"/>
          <w:u w:val="single"/>
        </w:rPr>
        <w:t>Automotive</w:t>
      </w:r>
    </w:p>
    <w:p w:rsidR="00EF4A27" w:rsidRPr="00D573DA" w:rsidRDefault="00EF4A27" w:rsidP="00D573DA">
      <w:pPr>
        <w:pStyle w:val="Listenabsatz"/>
        <w:numPr>
          <w:ilvl w:val="0"/>
          <w:numId w:val="1"/>
        </w:numPr>
        <w:rPr>
          <w:rFonts w:ascii="Arial" w:hAnsi="Arial" w:cs="Arial"/>
          <w:sz w:val="24"/>
          <w:szCs w:val="28"/>
        </w:rPr>
      </w:pPr>
      <w:r w:rsidRPr="00D573DA">
        <w:rPr>
          <w:rFonts w:ascii="Arial" w:hAnsi="Arial" w:cs="Arial"/>
          <w:sz w:val="24"/>
          <w:szCs w:val="28"/>
        </w:rPr>
        <w:t>Volkswagen AG, Wolfsburg</w:t>
      </w:r>
    </w:p>
    <w:p w:rsidR="00EF4A27" w:rsidRDefault="00EF4A27" w:rsidP="00EF4A27">
      <w:pPr>
        <w:rPr>
          <w:rFonts w:ascii="Arial" w:hAnsi="Arial" w:cs="Arial"/>
          <w:sz w:val="24"/>
          <w:szCs w:val="28"/>
        </w:rPr>
      </w:pPr>
      <w:r>
        <w:rPr>
          <w:noProof/>
          <w:lang w:eastAsia="de-DE"/>
        </w:rPr>
        <w:drawing>
          <wp:inline distT="0" distB="0" distL="0" distR="0" wp14:anchorId="1C8F3A4D" wp14:editId="3DBC53A5">
            <wp:extent cx="828040" cy="741680"/>
            <wp:effectExtent l="0" t="0" r="0" b="1270"/>
            <wp:docPr id="1" name="vwd4_logo_first"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d4_logo_first"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040" cy="741680"/>
                    </a:xfrm>
                    <a:prstGeom prst="rect">
                      <a:avLst/>
                    </a:prstGeom>
                    <a:noFill/>
                    <a:ln>
                      <a:noFill/>
                    </a:ln>
                  </pic:spPr>
                </pic:pic>
              </a:graphicData>
            </a:graphic>
          </wp:inline>
        </w:drawing>
      </w:r>
      <w:r>
        <w:rPr>
          <w:rFonts w:ascii="Arial" w:hAnsi="Arial" w:cs="Arial"/>
          <w:sz w:val="24"/>
          <w:szCs w:val="28"/>
        </w:rPr>
        <w:t xml:space="preserve">  </w:t>
      </w:r>
      <w:r>
        <w:rPr>
          <w:noProof/>
          <w:lang w:eastAsia="de-DE"/>
        </w:rPr>
        <w:drawing>
          <wp:inline distT="0" distB="0" distL="0" distR="0" wp14:anchorId="7CE1B934" wp14:editId="7A8AFF0A">
            <wp:extent cx="1504950" cy="763270"/>
            <wp:effectExtent l="0" t="0" r="0" b="0"/>
            <wp:docPr id="2" name="Bild 6" descr="Der neue 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 neue e-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763270"/>
                    </a:xfrm>
                    <a:prstGeom prst="rect">
                      <a:avLst/>
                    </a:prstGeom>
                    <a:noFill/>
                    <a:ln>
                      <a:noFill/>
                    </a:ln>
                  </pic:spPr>
                </pic:pic>
              </a:graphicData>
            </a:graphic>
          </wp:inline>
        </w:drawing>
      </w:r>
      <w:r>
        <w:rPr>
          <w:rFonts w:ascii="Arial" w:hAnsi="Arial" w:cs="Arial"/>
          <w:sz w:val="24"/>
          <w:szCs w:val="28"/>
        </w:rPr>
        <w:t xml:space="preserve">  </w:t>
      </w:r>
      <w:r>
        <w:rPr>
          <w:noProof/>
          <w:lang w:eastAsia="de-DE"/>
        </w:rPr>
        <w:drawing>
          <wp:inline distT="0" distB="0" distL="0" distR="0" wp14:anchorId="41672C47" wp14:editId="2E1A6D32">
            <wp:extent cx="1504950" cy="763270"/>
            <wp:effectExtent l="0" t="0" r="0" b="0"/>
            <wp:docPr id="3" name="Bild 7" descr="Der neue Golf Sports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 neue Golf Sportsva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763270"/>
                    </a:xfrm>
                    <a:prstGeom prst="rect">
                      <a:avLst/>
                    </a:prstGeom>
                    <a:noFill/>
                    <a:ln>
                      <a:noFill/>
                    </a:ln>
                  </pic:spPr>
                </pic:pic>
              </a:graphicData>
            </a:graphic>
          </wp:inline>
        </w:drawing>
      </w:r>
      <w:r>
        <w:rPr>
          <w:rFonts w:ascii="Arial" w:hAnsi="Arial" w:cs="Arial"/>
          <w:sz w:val="24"/>
          <w:szCs w:val="28"/>
        </w:rPr>
        <w:t xml:space="preserve">  </w:t>
      </w:r>
      <w:r>
        <w:rPr>
          <w:noProof/>
          <w:lang w:eastAsia="de-DE"/>
        </w:rPr>
        <w:drawing>
          <wp:inline distT="0" distB="0" distL="0" distR="0" wp14:anchorId="46DBE2FE" wp14:editId="7C9FFD37">
            <wp:extent cx="1504950" cy="763270"/>
            <wp:effectExtent l="0" t="0" r="0" b="0"/>
            <wp:docPr id="4" name="Bild 9" descr="Der Tig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r Tig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763270"/>
                    </a:xfrm>
                    <a:prstGeom prst="rect">
                      <a:avLst/>
                    </a:prstGeom>
                    <a:noFill/>
                    <a:ln>
                      <a:noFill/>
                    </a:ln>
                  </pic:spPr>
                </pic:pic>
              </a:graphicData>
            </a:graphic>
          </wp:inline>
        </w:drawing>
      </w:r>
    </w:p>
    <w:p w:rsidR="00D573DA" w:rsidRDefault="00EF4A27" w:rsidP="00EF4A27">
      <w:pPr>
        <w:rPr>
          <w:rFonts w:ascii="Arial" w:hAnsi="Arial" w:cs="Arial"/>
          <w:lang w:val="en-US"/>
        </w:rPr>
      </w:pPr>
      <w:r w:rsidRPr="00EF4A27">
        <w:rPr>
          <w:rFonts w:ascii="Arial" w:hAnsi="Arial" w:cs="Arial"/>
          <w:sz w:val="24"/>
          <w:szCs w:val="28"/>
          <w:lang w:val="en-US"/>
        </w:rPr>
        <w:t>„</w:t>
      </w:r>
      <w:r w:rsidRPr="00EF4A27">
        <w:rPr>
          <w:rFonts w:ascii="Arial" w:hAnsi="Arial" w:cs="Arial"/>
          <w:lang w:val="en-US"/>
        </w:rPr>
        <w:t>The Volkswagen Group with its headquarters in Wolfsburg is one of the world’s leading automobile manufacturers and the largest carmaker in Europe. In Western Europe, almost one in four new cars (24.4 percent) is made by the Volkswagen Group</w:t>
      </w:r>
      <w:r w:rsidR="00D573DA" w:rsidRPr="00D573DA">
        <w:rPr>
          <w:rFonts w:ascii="Arial" w:hAnsi="Arial" w:cs="Arial"/>
          <w:lang w:val="en-US"/>
        </w:rPr>
        <w:t>.</w:t>
      </w:r>
      <w:r w:rsidRPr="00D573DA">
        <w:rPr>
          <w:rFonts w:ascii="Arial" w:hAnsi="Arial" w:cs="Arial"/>
          <w:lang w:val="en-US"/>
        </w:rPr>
        <w:t xml:space="preserve"> </w:t>
      </w:r>
    </w:p>
    <w:p w:rsidR="00D573DA" w:rsidRDefault="001D4B2D" w:rsidP="00EF4A27">
      <w:pPr>
        <w:rPr>
          <w:rFonts w:ascii="Arial" w:hAnsi="Arial" w:cs="Arial"/>
          <w:lang w:val="en-US"/>
        </w:rPr>
      </w:pPr>
      <w:hyperlink r:id="rId11" w:history="1">
        <w:r w:rsidR="00D573DA" w:rsidRPr="00D573DA">
          <w:rPr>
            <w:rStyle w:val="Hyperlink"/>
            <w:rFonts w:ascii="Arial" w:hAnsi="Arial" w:cs="Arial"/>
            <w:color w:val="auto"/>
            <w:u w:val="none"/>
            <w:lang w:val="en-US"/>
          </w:rPr>
          <w:t>The Group comprises twelve brands</w:t>
        </w:r>
      </w:hyperlink>
      <w:r w:rsidR="00D573DA" w:rsidRPr="00D573DA">
        <w:rPr>
          <w:rFonts w:ascii="Arial" w:hAnsi="Arial" w:cs="Arial"/>
          <w:lang w:val="en-US"/>
        </w:rPr>
        <w:t xml:space="preserve"> from seven European countries: Volkswagen Passenger Cars, Audi, SEAT, ŠKODA, Bentley, Bugatti, Lamborghini, Porsche, Ducati, Volkswagen Commercial Vehicles, </w:t>
      </w:r>
      <w:proofErr w:type="spellStart"/>
      <w:r w:rsidR="00D573DA" w:rsidRPr="00D573DA">
        <w:rPr>
          <w:rFonts w:ascii="Arial" w:hAnsi="Arial" w:cs="Arial"/>
          <w:lang w:val="en-US"/>
        </w:rPr>
        <w:t>Scania</w:t>
      </w:r>
      <w:proofErr w:type="spellEnd"/>
      <w:r w:rsidR="00D573DA" w:rsidRPr="00D573DA">
        <w:rPr>
          <w:rFonts w:ascii="Arial" w:hAnsi="Arial" w:cs="Arial"/>
          <w:lang w:val="en-US"/>
        </w:rPr>
        <w:t xml:space="preserve"> and MAN. </w:t>
      </w:r>
    </w:p>
    <w:p w:rsidR="00D573DA" w:rsidRDefault="00D573DA" w:rsidP="00EF4A27">
      <w:pPr>
        <w:rPr>
          <w:rFonts w:ascii="Arial" w:hAnsi="Arial" w:cs="Arial"/>
          <w:lang w:val="en-US"/>
        </w:rPr>
      </w:pPr>
      <w:r w:rsidRPr="00D573DA">
        <w:rPr>
          <w:rFonts w:ascii="Arial" w:hAnsi="Arial" w:cs="Arial"/>
          <w:lang w:val="en-US"/>
        </w:rPr>
        <w:t xml:space="preserve">The Group operates 106* production plants in 19 European countries and a further eight countries in the Americas, Asia and Africa. Every weekday, 570,000** employees worldwide produce some 37,700 vehicles, and work in vehicle-related services or other fields of business. The Volkswagen Group sells its vehicles in 153 countries. </w:t>
      </w:r>
    </w:p>
    <w:p w:rsidR="00EF4A27" w:rsidRDefault="00D573DA" w:rsidP="00EF4A27">
      <w:pPr>
        <w:rPr>
          <w:rFonts w:ascii="Arial" w:hAnsi="Arial" w:cs="Arial"/>
          <w:lang w:val="en-US"/>
        </w:rPr>
      </w:pPr>
      <w:r w:rsidRPr="00D573DA">
        <w:rPr>
          <w:rFonts w:ascii="Arial" w:hAnsi="Arial" w:cs="Arial"/>
          <w:lang w:val="en-US"/>
        </w:rPr>
        <w:t>The Group’s goal is to offer attractive, safe and environmentally sound vehicles which can compete in an increasingly tough market and set world standards in their respective class.</w:t>
      </w:r>
      <w:r w:rsidR="00EF4A27" w:rsidRPr="00D573DA">
        <w:rPr>
          <w:rFonts w:ascii="Arial" w:hAnsi="Arial" w:cs="Arial"/>
          <w:lang w:val="en-US"/>
        </w:rPr>
        <w:t>“</w:t>
      </w:r>
    </w:p>
    <w:p w:rsidR="00D573DA" w:rsidRDefault="00D573DA" w:rsidP="00EF4A27">
      <w:pPr>
        <w:rPr>
          <w:rFonts w:ascii="Arial" w:hAnsi="Arial" w:cs="Arial"/>
          <w:lang w:val="en-US"/>
        </w:rPr>
      </w:pPr>
    </w:p>
    <w:p w:rsidR="00D573DA" w:rsidRDefault="00D573DA" w:rsidP="00D573DA">
      <w:pPr>
        <w:pStyle w:val="Listenabsatz"/>
        <w:numPr>
          <w:ilvl w:val="0"/>
          <w:numId w:val="2"/>
        </w:numPr>
        <w:rPr>
          <w:rFonts w:ascii="Arial" w:hAnsi="Arial" w:cs="Arial"/>
          <w:sz w:val="24"/>
          <w:szCs w:val="18"/>
        </w:rPr>
      </w:pPr>
      <w:r w:rsidRPr="00D573DA">
        <w:rPr>
          <w:rFonts w:ascii="Arial" w:hAnsi="Arial" w:cs="Arial"/>
          <w:sz w:val="24"/>
          <w:szCs w:val="18"/>
        </w:rPr>
        <w:t>Continental Automotive GmbH, Hannover</w:t>
      </w:r>
    </w:p>
    <w:p w:rsidR="00D573DA" w:rsidRDefault="00D573DA" w:rsidP="00D573DA">
      <w:pPr>
        <w:rPr>
          <w:noProof/>
          <w:lang w:eastAsia="de-DE"/>
        </w:rPr>
      </w:pPr>
      <w:r>
        <w:rPr>
          <w:noProof/>
          <w:lang w:eastAsia="de-DE"/>
        </w:rPr>
        <w:drawing>
          <wp:inline distT="0" distB="0" distL="0" distR="0" wp14:anchorId="647B0475" wp14:editId="73F0852A">
            <wp:extent cx="1900555" cy="381635"/>
            <wp:effectExtent l="0" t="0" r="4445" b="0"/>
            <wp:docPr id="5" name="Bild 1" descr="http://www.conti-online.com/generator/www/start/com/img/splash_logo_u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ti-online.com/generator/www/start/com/img/splash_logo_u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555" cy="38163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45575214" wp14:editId="593953C1">
            <wp:extent cx="1987200" cy="798945"/>
            <wp:effectExtent l="0" t="0" r="0" b="1270"/>
            <wp:docPr id="6" name="Bild 2" descr="Continental EcoPlus HT3 - Cost Saving Ultra-Modern Trailer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inental EcoPlus HT3 - Cost Saving Ultra-Modern Trailer T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162" cy="798930"/>
                    </a:xfrm>
                    <a:prstGeom prst="rect">
                      <a:avLst/>
                    </a:prstGeom>
                    <a:noFill/>
                    <a:ln>
                      <a:noFill/>
                    </a:ln>
                  </pic:spPr>
                </pic:pic>
              </a:graphicData>
            </a:graphic>
          </wp:inline>
        </w:drawing>
      </w:r>
      <w:r w:rsidRPr="00D573DA">
        <w:rPr>
          <w:noProof/>
          <w:lang w:eastAsia="de-DE"/>
        </w:rPr>
        <w:t xml:space="preserve"> </w:t>
      </w:r>
      <w:r>
        <w:rPr>
          <w:noProof/>
          <w:lang w:eastAsia="de-DE"/>
        </w:rPr>
        <w:drawing>
          <wp:inline distT="0" distB="0" distL="0" distR="0" wp14:anchorId="4006F4B6" wp14:editId="520AF9E0">
            <wp:extent cx="1605600" cy="806145"/>
            <wp:effectExtent l="0" t="0" r="0" b="0"/>
            <wp:docPr id="7" name="Bild 4" descr="Continental Heralds new Era for its LifeCycl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inental Heralds new Era for its LifeCycle Busin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5569" cy="806130"/>
                    </a:xfrm>
                    <a:prstGeom prst="rect">
                      <a:avLst/>
                    </a:prstGeom>
                    <a:noFill/>
                    <a:ln>
                      <a:noFill/>
                    </a:ln>
                  </pic:spPr>
                </pic:pic>
              </a:graphicData>
            </a:graphic>
          </wp:inline>
        </w:drawing>
      </w:r>
    </w:p>
    <w:p w:rsidR="00580081" w:rsidRDefault="009F6F41" w:rsidP="00D573DA">
      <w:pPr>
        <w:rPr>
          <w:rFonts w:ascii="Arial" w:hAnsi="Arial" w:cs="Arial"/>
          <w:lang w:val="en-US"/>
        </w:rPr>
      </w:pPr>
      <w:r w:rsidRPr="009F6F41">
        <w:rPr>
          <w:rFonts w:ascii="Arial" w:hAnsi="Arial" w:cs="Arial"/>
          <w:noProof/>
          <w:lang w:val="en-US" w:eastAsia="de-DE"/>
        </w:rPr>
        <w:t>„Automotive Group:</w:t>
      </w:r>
      <w:r>
        <w:rPr>
          <w:noProof/>
          <w:lang w:val="en-US" w:eastAsia="de-DE"/>
        </w:rPr>
        <w:t xml:space="preserve"> </w:t>
      </w:r>
      <w:r w:rsidRPr="009F6F41">
        <w:rPr>
          <w:rFonts w:ascii="Arial" w:hAnsi="Arial" w:cs="Arial"/>
          <w:lang w:val="en-US"/>
        </w:rPr>
        <w:t xml:space="preserve">With provisional sales of around €33.3 billion in 2013, </w:t>
      </w:r>
      <w:r w:rsidRPr="009F6F41">
        <w:rPr>
          <w:rStyle w:val="Fett"/>
          <w:rFonts w:ascii="Arial" w:hAnsi="Arial" w:cs="Arial"/>
          <w:lang w:val="en-US"/>
        </w:rPr>
        <w:t>Continental</w:t>
      </w:r>
      <w:r w:rsidRPr="009F6F41">
        <w:rPr>
          <w:rFonts w:ascii="Arial" w:hAnsi="Arial" w:cs="Arial"/>
          <w:lang w:val="en-US"/>
        </w:rPr>
        <w:t xml:space="preserve"> is among the leading automotive suppliers worldwide. As a supplier of brake systems, systems and components for powertrains and chassis, instrumentation, infotainment solutions, vehicle electronics, tires, and technical elastomers, Continental contributes to enhanced driving safety and global climate protection. Continental is also an expert partner in networked automobile communication.</w:t>
      </w:r>
      <w:r w:rsidRPr="00580081">
        <w:rPr>
          <w:rFonts w:ascii="Arial" w:hAnsi="Arial" w:cs="Arial"/>
          <w:lang w:val="en-US"/>
        </w:rPr>
        <w:t xml:space="preserve"> </w:t>
      </w:r>
    </w:p>
    <w:p w:rsidR="009F6F41" w:rsidRDefault="00580081" w:rsidP="00D573DA">
      <w:pPr>
        <w:rPr>
          <w:lang w:val="en-US"/>
        </w:rPr>
      </w:pPr>
      <w:r w:rsidRPr="00580081">
        <w:rPr>
          <w:rFonts w:ascii="Arial" w:hAnsi="Arial" w:cs="Arial"/>
          <w:lang w:val="en-US"/>
        </w:rPr>
        <w:t>Continental was founded in Hanover in 1871 as the stock corporation “Continental-</w:t>
      </w:r>
      <w:proofErr w:type="spellStart"/>
      <w:r w:rsidRPr="00580081">
        <w:rPr>
          <w:rFonts w:ascii="Arial" w:hAnsi="Arial" w:cs="Arial"/>
          <w:lang w:val="en-US"/>
        </w:rPr>
        <w:t>Caoutchouc</w:t>
      </w:r>
      <w:proofErr w:type="spellEnd"/>
      <w:r w:rsidRPr="00580081">
        <w:rPr>
          <w:rFonts w:ascii="Arial" w:hAnsi="Arial" w:cs="Arial"/>
          <w:lang w:val="en-US"/>
        </w:rPr>
        <w:t xml:space="preserve">- und Gutta-Percha </w:t>
      </w:r>
      <w:proofErr w:type="spellStart"/>
      <w:r w:rsidRPr="00580081">
        <w:rPr>
          <w:rFonts w:ascii="Arial" w:hAnsi="Arial" w:cs="Arial"/>
          <w:lang w:val="en-US"/>
        </w:rPr>
        <w:t>Compagnie</w:t>
      </w:r>
      <w:proofErr w:type="spellEnd"/>
      <w:r w:rsidRPr="00580081">
        <w:rPr>
          <w:rFonts w:ascii="Arial" w:hAnsi="Arial" w:cs="Arial"/>
          <w:lang w:val="en-US"/>
        </w:rPr>
        <w:t>”. Manufacturing at the main factory in Hanover included soft rubber products, rubberized fabrics, and solid tires for carriages and bicycles</w:t>
      </w:r>
      <w:r w:rsidRPr="00580081">
        <w:rPr>
          <w:lang w:val="en-US"/>
        </w:rPr>
        <w:t>.</w:t>
      </w:r>
    </w:p>
    <w:p w:rsidR="009F6F41" w:rsidRDefault="00580081" w:rsidP="00580081">
      <w:pPr>
        <w:spacing w:before="100" w:beforeAutospacing="1" w:after="100" w:afterAutospacing="1" w:line="240" w:lineRule="auto"/>
        <w:rPr>
          <w:rFonts w:ascii="Arial" w:hAnsi="Arial" w:cs="Arial"/>
          <w:noProof/>
          <w:lang w:val="en-US" w:eastAsia="de-DE"/>
        </w:rPr>
      </w:pPr>
      <w:r w:rsidRPr="00580081">
        <w:rPr>
          <w:rFonts w:ascii="Arial" w:eastAsia="Times New Roman" w:hAnsi="Arial" w:cs="Arial"/>
          <w:szCs w:val="24"/>
          <w:lang w:val="en-US" w:eastAsia="de-DE"/>
        </w:rPr>
        <w:t>With around 170,000 employees (Status: December 31, 2012) in 46 countries, the Continental Corporation is divided into the Automotive Group and the Rubber Group, and consists of five divisions:</w:t>
      </w:r>
      <w:r>
        <w:rPr>
          <w:rFonts w:ascii="Arial" w:eastAsia="Times New Roman" w:hAnsi="Arial" w:cs="Arial"/>
          <w:szCs w:val="24"/>
          <w:lang w:val="en-US" w:eastAsia="de-DE"/>
        </w:rPr>
        <w:t xml:space="preserve"> </w:t>
      </w:r>
      <w:r w:rsidRPr="00580081">
        <w:rPr>
          <w:rFonts w:ascii="Arial" w:eastAsia="Times New Roman" w:hAnsi="Arial" w:cs="Arial"/>
          <w:b/>
          <w:bCs/>
          <w:szCs w:val="24"/>
          <w:lang w:val="en-US" w:eastAsia="de-DE"/>
        </w:rPr>
        <w:t>Chassis &amp; Safety</w:t>
      </w:r>
      <w:r>
        <w:rPr>
          <w:rFonts w:ascii="Arial" w:eastAsia="Times New Roman" w:hAnsi="Arial" w:cs="Arial"/>
          <w:b/>
          <w:bCs/>
          <w:szCs w:val="24"/>
          <w:lang w:val="en-US" w:eastAsia="de-DE"/>
        </w:rPr>
        <w:t xml:space="preserve">, </w:t>
      </w:r>
      <w:r w:rsidRPr="00580081">
        <w:rPr>
          <w:rFonts w:ascii="Arial" w:eastAsia="Times New Roman" w:hAnsi="Arial" w:cs="Arial"/>
          <w:b/>
          <w:bCs/>
          <w:szCs w:val="24"/>
          <w:lang w:val="en-US" w:eastAsia="de-DE"/>
        </w:rPr>
        <w:t>Powertrain</w:t>
      </w:r>
      <w:r>
        <w:rPr>
          <w:rFonts w:ascii="Arial" w:eastAsia="Times New Roman" w:hAnsi="Arial" w:cs="Arial"/>
          <w:b/>
          <w:bCs/>
          <w:szCs w:val="24"/>
          <w:lang w:val="en-US" w:eastAsia="de-DE"/>
        </w:rPr>
        <w:t>,</w:t>
      </w:r>
      <w:r w:rsidRPr="00580081">
        <w:rPr>
          <w:rFonts w:ascii="Arial" w:eastAsia="Times New Roman" w:hAnsi="Arial" w:cs="Arial"/>
          <w:szCs w:val="24"/>
          <w:lang w:val="en-US" w:eastAsia="de-DE"/>
        </w:rPr>
        <w:t xml:space="preserve"> </w:t>
      </w:r>
      <w:r w:rsidRPr="00580081">
        <w:rPr>
          <w:rFonts w:ascii="Arial" w:eastAsia="Times New Roman" w:hAnsi="Arial" w:cs="Arial"/>
          <w:b/>
          <w:bCs/>
          <w:szCs w:val="24"/>
          <w:lang w:val="en-US" w:eastAsia="de-DE"/>
        </w:rPr>
        <w:t>Interior</w:t>
      </w:r>
      <w:r>
        <w:rPr>
          <w:rFonts w:ascii="Arial" w:eastAsia="Times New Roman" w:hAnsi="Arial" w:cs="Arial"/>
          <w:b/>
          <w:bCs/>
          <w:szCs w:val="24"/>
          <w:lang w:val="en-US" w:eastAsia="de-DE"/>
        </w:rPr>
        <w:t xml:space="preserve">, </w:t>
      </w:r>
      <w:r w:rsidRPr="00580081">
        <w:rPr>
          <w:rFonts w:ascii="Arial" w:eastAsia="Times New Roman" w:hAnsi="Arial" w:cs="Arial"/>
          <w:b/>
          <w:bCs/>
          <w:szCs w:val="24"/>
          <w:lang w:val="en-US" w:eastAsia="de-DE"/>
        </w:rPr>
        <w:t>Tires</w:t>
      </w:r>
      <w:r>
        <w:rPr>
          <w:rFonts w:ascii="Arial" w:eastAsia="Times New Roman" w:hAnsi="Arial" w:cs="Arial"/>
          <w:b/>
          <w:bCs/>
          <w:szCs w:val="24"/>
          <w:lang w:val="en-US" w:eastAsia="de-DE"/>
        </w:rPr>
        <w:t xml:space="preserve">, </w:t>
      </w:r>
      <w:proofErr w:type="spellStart"/>
      <w:r w:rsidRPr="00580081">
        <w:rPr>
          <w:rFonts w:ascii="Arial" w:eastAsia="Times New Roman" w:hAnsi="Arial" w:cs="Arial"/>
          <w:b/>
          <w:bCs/>
          <w:szCs w:val="24"/>
          <w:lang w:val="en-US" w:eastAsia="de-DE"/>
        </w:rPr>
        <w:t>ContiTech</w:t>
      </w:r>
      <w:proofErr w:type="spellEnd"/>
      <w:r>
        <w:rPr>
          <w:rFonts w:ascii="Arial" w:eastAsia="Times New Roman" w:hAnsi="Arial" w:cs="Arial"/>
          <w:b/>
          <w:bCs/>
          <w:szCs w:val="24"/>
          <w:lang w:val="en-US" w:eastAsia="de-DE"/>
        </w:rPr>
        <w:t>.</w:t>
      </w:r>
      <w:r w:rsidR="009F6F41" w:rsidRPr="00580081">
        <w:rPr>
          <w:rFonts w:ascii="Arial" w:hAnsi="Arial" w:cs="Arial"/>
          <w:noProof/>
          <w:lang w:val="en-US" w:eastAsia="de-DE"/>
        </w:rPr>
        <w:t>“</w:t>
      </w:r>
    </w:p>
    <w:p w:rsidR="002D33A3" w:rsidRDefault="002D33A3" w:rsidP="00580081">
      <w:pPr>
        <w:spacing w:before="100" w:beforeAutospacing="1" w:after="100" w:afterAutospacing="1" w:line="240" w:lineRule="auto"/>
        <w:rPr>
          <w:rFonts w:ascii="Arial" w:hAnsi="Arial" w:cs="Arial"/>
          <w:noProof/>
          <w:lang w:val="en-US" w:eastAsia="de-DE"/>
        </w:rPr>
      </w:pPr>
    </w:p>
    <w:p w:rsidR="002D33A3" w:rsidRDefault="002D33A3" w:rsidP="002D33A3">
      <w:pPr>
        <w:pStyle w:val="Listenabsatz"/>
        <w:numPr>
          <w:ilvl w:val="0"/>
          <w:numId w:val="2"/>
        </w:numPr>
        <w:rPr>
          <w:rFonts w:ascii="Arial" w:hAnsi="Arial" w:cs="Arial"/>
          <w:sz w:val="24"/>
          <w:szCs w:val="18"/>
        </w:rPr>
      </w:pPr>
      <w:r w:rsidRPr="002D33A3">
        <w:rPr>
          <w:rFonts w:ascii="Arial" w:hAnsi="Arial" w:cs="Arial"/>
          <w:sz w:val="24"/>
          <w:szCs w:val="18"/>
        </w:rPr>
        <w:lastRenderedPageBreak/>
        <w:t>Robert Bosch GmbH, Hildesheim</w:t>
      </w:r>
    </w:p>
    <w:p w:rsidR="002D33A3" w:rsidRDefault="002D33A3" w:rsidP="002D33A3">
      <w:pPr>
        <w:rPr>
          <w:noProof/>
          <w:lang w:eastAsia="de-DE"/>
        </w:rPr>
      </w:pPr>
      <w:r>
        <w:rPr>
          <w:noProof/>
          <w:lang w:eastAsia="de-DE"/>
        </w:rPr>
        <w:drawing>
          <wp:inline distT="0" distB="0" distL="0" distR="0" wp14:anchorId="3A09AC56" wp14:editId="30554768">
            <wp:extent cx="1216660" cy="597535"/>
            <wp:effectExtent l="0" t="0" r="2540" b="0"/>
            <wp:docPr id="8" name="Bild 1" descr="Bosch - Technik fürs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ch - Technik fürs Leb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6660" cy="59753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644F996B" wp14:editId="611329DE">
            <wp:extent cx="1087200" cy="957600"/>
            <wp:effectExtent l="0" t="0" r="0" b="0"/>
            <wp:docPr id="9" name="Bild 2" descr="http://media.bosch.com/media/ro_master_remote/sustainability_and_innovation/research_sectors/Energiespeicherung_Wandlung_114x114_w114_w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bosch.com/media/ro_master_remote/sustainability_and_innovation/research_sectors/Energiespeicherung_Wandlung_114x114_w114_w1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7120" cy="95753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0D6AB458" wp14:editId="23F5AE61">
            <wp:extent cx="1087200" cy="957600"/>
            <wp:effectExtent l="0" t="0" r="0" b="0"/>
            <wp:docPr id="10" name="Bild 3" descr="http://media.bosch.com/media/ro_master_remote/sustainability_and_innovation/research_sectors/Informationstechnik_114x114_w114_w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bosch.com/media/ro_master_remote/sustainability_and_innovation/research_sectors/Informationstechnik_114x114_w114_w1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7120" cy="95753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4BF42E6F" wp14:editId="41E8108F">
            <wp:extent cx="1087200" cy="957600"/>
            <wp:effectExtent l="0" t="0" r="0" b="0"/>
            <wp:docPr id="11" name="Bild 4" descr="http://media.bosch.com/media/ro_master_remote/sustainability_and_innovation/research_sectors/Werkstoffe_Fertigungstechnik_114x114_w114_w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bosch.com/media/ro_master_remote/sustainability_and_innovation/research_sectors/Werkstoffe_Fertigungstechnik_114x114_w114_w1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7120" cy="95753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88898FC" wp14:editId="075CD6AB">
            <wp:extent cx="6985" cy="6985"/>
            <wp:effectExtent l="0" t="0" r="0" b="0"/>
            <wp:docPr id="12" name="Bild 5" descr="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2D33A3">
        <w:rPr>
          <w:noProof/>
          <w:lang w:eastAsia="de-DE"/>
        </w:rPr>
        <w:t xml:space="preserve"> </w:t>
      </w:r>
      <w:r>
        <w:rPr>
          <w:noProof/>
          <w:lang w:eastAsia="de-DE"/>
        </w:rPr>
        <w:drawing>
          <wp:inline distT="0" distB="0" distL="0" distR="0" wp14:anchorId="60560DB7" wp14:editId="12EF1465">
            <wp:extent cx="6985" cy="6985"/>
            <wp:effectExtent l="0" t="0" r="0" b="0"/>
            <wp:docPr id="13" name="Bild 6" descr="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2D33A3">
        <w:t xml:space="preserve"> </w:t>
      </w:r>
      <w:r w:rsidRPr="002D33A3">
        <w:rPr>
          <w:noProof/>
          <w:lang w:eastAsia="de-DE"/>
        </w:rPr>
        <w:drawing>
          <wp:inline distT="0" distB="0" distL="0" distR="0">
            <wp:extent cx="6985" cy="6985"/>
            <wp:effectExtent l="0" t="0" r="0" b="0"/>
            <wp:docPr id="14" name="Grafik 14" descr="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2D33A3">
        <w:rPr>
          <w:noProof/>
          <w:lang w:eastAsia="de-DE"/>
        </w:rPr>
        <w:t xml:space="preserve"> </w:t>
      </w:r>
      <w:r>
        <w:rPr>
          <w:noProof/>
          <w:lang w:eastAsia="de-DE"/>
        </w:rPr>
        <w:drawing>
          <wp:inline distT="0" distB="0" distL="0" distR="0" wp14:anchorId="592BB2C0" wp14:editId="3CB7BAFE">
            <wp:extent cx="6985" cy="6985"/>
            <wp:effectExtent l="0" t="0" r="0" b="0"/>
            <wp:docPr id="15" name="Bild 9" descr="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E955FD" w:rsidRDefault="002D33A3" w:rsidP="00C53441">
      <w:pPr>
        <w:rPr>
          <w:rFonts w:ascii="Arial" w:hAnsi="Arial" w:cs="Arial"/>
          <w:lang w:val="en-US"/>
        </w:rPr>
      </w:pPr>
      <w:r w:rsidRPr="00C53441">
        <w:rPr>
          <w:rFonts w:ascii="Arial" w:hAnsi="Arial" w:cs="Arial"/>
          <w:lang w:val="en-US"/>
        </w:rPr>
        <w:t xml:space="preserve">“The Bosch Group is a leading global supplier of technology and services. In 2012, its roughly 306,000 associates generated sales of 52.5 billion euros. </w:t>
      </w:r>
    </w:p>
    <w:p w:rsidR="002D33A3" w:rsidRPr="00C53441" w:rsidRDefault="002D33A3" w:rsidP="00C53441">
      <w:pPr>
        <w:rPr>
          <w:rFonts w:ascii="Arial" w:hAnsi="Arial" w:cs="Arial"/>
          <w:lang w:val="en-US"/>
        </w:rPr>
      </w:pPr>
      <w:r w:rsidRPr="00C53441">
        <w:rPr>
          <w:rFonts w:ascii="Arial" w:hAnsi="Arial" w:cs="Arial"/>
          <w:lang w:val="en-US"/>
        </w:rPr>
        <w:t>Since the beginning of 2013, its operations have been divided into four business sectors: Automotive Technology, Industrial Technology, Consumer Goods, and Energy and Building Technology.</w:t>
      </w:r>
    </w:p>
    <w:p w:rsidR="00C53441" w:rsidRDefault="00C53441" w:rsidP="00C53441">
      <w:pPr>
        <w:rPr>
          <w:rFonts w:ascii="Arial" w:hAnsi="Arial" w:cs="Arial"/>
          <w:lang w:val="en-US"/>
        </w:rPr>
      </w:pPr>
      <w:r w:rsidRPr="00C53441">
        <w:rPr>
          <w:rFonts w:ascii="Arial" w:hAnsi="Arial" w:cs="Arial"/>
          <w:lang w:val="en-US"/>
        </w:rPr>
        <w:t>The Bosch Group comprises Robert Bosch GmbH and its roughly 360 subsidiaries and regional companies in some 50 countries. If its sales and service partners are included, then Bosch is represented in roughly 150 countries.</w:t>
      </w:r>
    </w:p>
    <w:p w:rsidR="00C53441" w:rsidRDefault="00C53441" w:rsidP="00C53441">
      <w:pPr>
        <w:rPr>
          <w:rFonts w:ascii="Arial" w:hAnsi="Arial" w:cs="Arial"/>
          <w:lang w:val="en-US"/>
        </w:rPr>
      </w:pPr>
      <w:r w:rsidRPr="00C53441">
        <w:rPr>
          <w:rFonts w:ascii="Arial" w:hAnsi="Arial" w:cs="Arial"/>
          <w:lang w:val="en-US"/>
        </w:rPr>
        <w:t>The company was set up in Stuttgart in 1886 by Robert Bosch (1861–1942) as “Workshop for Precision Mechanics and Electrical Engineering.” The special ownership structure of Robert Bosch GmbH guarantees the entrepreneurial freedom of the Bosch Group, making it possible for the company to plan over the long term and to undertake significant upfront investments in the safeguarding of its future</w:t>
      </w:r>
      <w:r>
        <w:rPr>
          <w:rFonts w:ascii="Arial" w:hAnsi="Arial" w:cs="Arial"/>
          <w:lang w:val="en-US"/>
        </w:rPr>
        <w:t>.”</w:t>
      </w:r>
    </w:p>
    <w:p w:rsidR="00CB3C14" w:rsidRDefault="00CB3C14" w:rsidP="00C53441">
      <w:pPr>
        <w:rPr>
          <w:rFonts w:ascii="Arial" w:hAnsi="Arial" w:cs="Arial"/>
          <w:lang w:val="en-US"/>
        </w:rPr>
      </w:pPr>
    </w:p>
    <w:p w:rsidR="00CB3C14" w:rsidRDefault="00CB3C14" w:rsidP="00CB3C14">
      <w:pPr>
        <w:pStyle w:val="Listenabsatz"/>
        <w:numPr>
          <w:ilvl w:val="0"/>
          <w:numId w:val="2"/>
        </w:numPr>
        <w:rPr>
          <w:rFonts w:ascii="Arial" w:hAnsi="Arial" w:cs="Arial"/>
          <w:sz w:val="24"/>
          <w:szCs w:val="18"/>
        </w:rPr>
      </w:pPr>
      <w:r w:rsidRPr="00CB3C14">
        <w:rPr>
          <w:rFonts w:ascii="Arial" w:hAnsi="Arial" w:cs="Arial"/>
          <w:sz w:val="24"/>
          <w:szCs w:val="18"/>
        </w:rPr>
        <w:t>Johnson Controls Inc. Hannover</w:t>
      </w:r>
    </w:p>
    <w:p w:rsidR="00CB3C14" w:rsidRDefault="005F6F4A" w:rsidP="00CB3C14">
      <w:pPr>
        <w:rPr>
          <w:rFonts w:ascii="Arial" w:hAnsi="Arial" w:cs="Arial"/>
          <w:sz w:val="24"/>
          <w:szCs w:val="18"/>
        </w:rPr>
      </w:pPr>
      <w:r>
        <w:rPr>
          <w:noProof/>
          <w:lang w:eastAsia="de-DE"/>
        </w:rPr>
        <w:drawing>
          <wp:inline distT="0" distB="0" distL="0" distR="0" wp14:anchorId="19CE68DF" wp14:editId="2D225C4F">
            <wp:extent cx="1180800" cy="619018"/>
            <wp:effectExtent l="0" t="0" r="635" b="0"/>
            <wp:docPr id="16" name="Bild 2" descr="http://www.johnsoncontrols.de/apps/jci/docroot/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hnsoncontrols.de/apps/jci/docroot/images/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004" cy="61912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19761FB2" wp14:editId="2D3CE2A9">
            <wp:extent cx="1454400" cy="655074"/>
            <wp:effectExtent l="0" t="0" r="0" b="0"/>
            <wp:docPr id="17" name="Bild 4" descr="Power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er Solu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4299" cy="655029"/>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1EB360A9" wp14:editId="1141B11F">
            <wp:extent cx="1281600" cy="647874"/>
            <wp:effectExtent l="0" t="0" r="0" b="0"/>
            <wp:docPr id="18" name="Bild 5" descr="Automotiv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motive Experi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1511" cy="647829"/>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12A16C3F" wp14:editId="2A36FC2F">
            <wp:extent cx="1224000" cy="611875"/>
            <wp:effectExtent l="0" t="0" r="0" b="0"/>
            <wp:docPr id="19" name="Bild 7" descr="Building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lding Efficien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3915" cy="611833"/>
                    </a:xfrm>
                    <a:prstGeom prst="rect">
                      <a:avLst/>
                    </a:prstGeom>
                    <a:noFill/>
                    <a:ln>
                      <a:noFill/>
                    </a:ln>
                  </pic:spPr>
                </pic:pic>
              </a:graphicData>
            </a:graphic>
          </wp:inline>
        </w:drawing>
      </w:r>
      <w:r>
        <w:rPr>
          <w:rFonts w:ascii="Arial" w:hAnsi="Arial" w:cs="Arial"/>
          <w:sz w:val="24"/>
          <w:szCs w:val="18"/>
        </w:rPr>
        <w:t xml:space="preserve"> </w:t>
      </w:r>
    </w:p>
    <w:p w:rsidR="005F6F4A" w:rsidRPr="005F6F4A" w:rsidRDefault="005F6F4A" w:rsidP="00CB3C14">
      <w:pPr>
        <w:rPr>
          <w:rFonts w:ascii="Arial" w:hAnsi="Arial" w:cs="Arial"/>
          <w:sz w:val="24"/>
          <w:szCs w:val="18"/>
          <w:lang w:val="en-US"/>
        </w:rPr>
      </w:pPr>
      <w:r w:rsidRPr="005F6F4A">
        <w:rPr>
          <w:rFonts w:ascii="Arial" w:hAnsi="Arial" w:cs="Arial"/>
          <w:sz w:val="24"/>
          <w:szCs w:val="18"/>
          <w:lang w:val="en-US"/>
        </w:rPr>
        <w:t>„</w:t>
      </w:r>
      <w:r w:rsidRPr="005F6F4A">
        <w:rPr>
          <w:rFonts w:ascii="Arial" w:hAnsi="Arial" w:cs="Arial"/>
          <w:lang w:val="en-US"/>
        </w:rPr>
        <w:t>Johnson Controls is a global diversified technology and industrial leader serving customers in more than 150 countries. </w:t>
      </w:r>
      <w:r w:rsidRPr="005F6F4A">
        <w:rPr>
          <w:rFonts w:ascii="Arial" w:hAnsi="Arial" w:cs="Arial"/>
          <w:lang w:val="en-US"/>
        </w:rPr>
        <w:br/>
      </w:r>
      <w:r w:rsidRPr="005F6F4A">
        <w:rPr>
          <w:rFonts w:ascii="Arial" w:hAnsi="Arial" w:cs="Arial"/>
          <w:lang w:val="en-US"/>
        </w:rPr>
        <w:br/>
        <w:t>Our 170,000 employees create quality products, services and solutions to optimize energy and operational efficiencies of buildings; lead-acid automotive batteries and advanced batteries for hybrid and electric vehicles; and interior systems for automobiles. </w:t>
      </w:r>
      <w:r w:rsidRPr="005F6F4A">
        <w:rPr>
          <w:rFonts w:ascii="Arial" w:hAnsi="Arial" w:cs="Arial"/>
          <w:lang w:val="en-US"/>
        </w:rPr>
        <w:br/>
      </w:r>
      <w:r w:rsidRPr="005F6F4A">
        <w:rPr>
          <w:rFonts w:ascii="Arial" w:hAnsi="Arial" w:cs="Arial"/>
          <w:lang w:val="en-US"/>
        </w:rPr>
        <w:br/>
        <w:t>Our commitment to sustainability dates back to our roots in 1885, with the invention of the first electric room thermostat. </w:t>
      </w:r>
      <w:r w:rsidRPr="005F6F4A">
        <w:rPr>
          <w:rFonts w:ascii="Arial" w:hAnsi="Arial" w:cs="Arial"/>
          <w:lang w:val="en-US"/>
        </w:rPr>
        <w:br/>
      </w:r>
      <w:r w:rsidRPr="005F6F4A">
        <w:rPr>
          <w:rFonts w:ascii="Arial" w:hAnsi="Arial" w:cs="Arial"/>
          <w:lang w:val="en-US"/>
        </w:rPr>
        <w:br/>
        <w:t>Through our growth strategies and by increasing market share we are committed to delivering value to shareholders and making our customers successful</w:t>
      </w:r>
      <w:r w:rsidRPr="005F6F4A">
        <w:rPr>
          <w:lang w:val="en-US"/>
        </w:rPr>
        <w:t>.</w:t>
      </w:r>
      <w:r w:rsidRPr="005F6F4A">
        <w:rPr>
          <w:rFonts w:ascii="Arial" w:hAnsi="Arial" w:cs="Arial"/>
          <w:sz w:val="24"/>
          <w:szCs w:val="18"/>
          <w:lang w:val="en-US"/>
        </w:rPr>
        <w:t>“</w:t>
      </w:r>
    </w:p>
    <w:p w:rsidR="00CB3C14" w:rsidRDefault="00CB3C14" w:rsidP="00C53441">
      <w:pPr>
        <w:rPr>
          <w:rFonts w:ascii="Arial" w:hAnsi="Arial" w:cs="Arial"/>
          <w:sz w:val="24"/>
          <w:szCs w:val="18"/>
          <w:lang w:val="en-US"/>
        </w:rPr>
      </w:pPr>
    </w:p>
    <w:p w:rsidR="00E955FD" w:rsidRPr="00CA72D7" w:rsidRDefault="00E955FD" w:rsidP="00E955FD">
      <w:pPr>
        <w:rPr>
          <w:rFonts w:ascii="Arial" w:hAnsi="Arial" w:cs="Arial"/>
          <w:b/>
          <w:sz w:val="28"/>
          <w:szCs w:val="18"/>
          <w:u w:val="single"/>
          <w:lang w:val="en-US"/>
        </w:rPr>
      </w:pPr>
    </w:p>
    <w:p w:rsidR="00E955FD" w:rsidRPr="00CA72D7" w:rsidRDefault="00E955FD" w:rsidP="00E955FD">
      <w:pPr>
        <w:rPr>
          <w:rFonts w:ascii="Arial" w:hAnsi="Arial" w:cs="Arial"/>
          <w:b/>
          <w:sz w:val="28"/>
          <w:szCs w:val="18"/>
          <w:u w:val="single"/>
          <w:lang w:val="en-US"/>
        </w:rPr>
      </w:pPr>
    </w:p>
    <w:p w:rsidR="00E955FD" w:rsidRDefault="00E955FD" w:rsidP="00E955FD">
      <w:pPr>
        <w:rPr>
          <w:rFonts w:ascii="Arial" w:hAnsi="Arial" w:cs="Arial"/>
          <w:b/>
          <w:sz w:val="28"/>
          <w:szCs w:val="18"/>
          <w:u w:val="single"/>
        </w:rPr>
      </w:pPr>
      <w:r w:rsidRPr="00E955FD">
        <w:rPr>
          <w:rFonts w:ascii="Arial" w:hAnsi="Arial" w:cs="Arial"/>
          <w:b/>
          <w:sz w:val="28"/>
          <w:szCs w:val="18"/>
          <w:u w:val="single"/>
        </w:rPr>
        <w:t>Information Technology</w:t>
      </w:r>
    </w:p>
    <w:p w:rsidR="00E955FD" w:rsidRDefault="00E955FD" w:rsidP="00E955FD">
      <w:pPr>
        <w:pStyle w:val="Listenabsatz"/>
        <w:numPr>
          <w:ilvl w:val="0"/>
          <w:numId w:val="5"/>
        </w:numPr>
        <w:rPr>
          <w:rFonts w:ascii="Arial" w:hAnsi="Arial" w:cs="Arial"/>
          <w:sz w:val="24"/>
          <w:szCs w:val="18"/>
        </w:rPr>
      </w:pPr>
      <w:r w:rsidRPr="00E955FD">
        <w:rPr>
          <w:rFonts w:ascii="Arial" w:hAnsi="Arial" w:cs="Arial"/>
          <w:sz w:val="24"/>
          <w:szCs w:val="18"/>
        </w:rPr>
        <w:t>TUI Info T</w:t>
      </w:r>
      <w:r w:rsidR="004421F3">
        <w:rPr>
          <w:rFonts w:ascii="Arial" w:hAnsi="Arial" w:cs="Arial"/>
          <w:sz w:val="24"/>
          <w:szCs w:val="18"/>
        </w:rPr>
        <w:t>EC</w:t>
      </w:r>
      <w:r w:rsidRPr="00E955FD">
        <w:rPr>
          <w:rFonts w:ascii="Arial" w:hAnsi="Arial" w:cs="Arial"/>
          <w:sz w:val="24"/>
          <w:szCs w:val="18"/>
        </w:rPr>
        <w:t xml:space="preserve"> GmbH, Hannover</w:t>
      </w:r>
    </w:p>
    <w:p w:rsidR="00E955FD" w:rsidRPr="00F82B1F" w:rsidRDefault="00E955FD" w:rsidP="00E955FD">
      <w:pPr>
        <w:rPr>
          <w:rFonts w:ascii="Arial" w:hAnsi="Arial" w:cs="Arial"/>
          <w:sz w:val="24"/>
          <w:szCs w:val="18"/>
          <w:lang w:val="en-US"/>
        </w:rPr>
      </w:pPr>
      <w:r>
        <w:rPr>
          <w:noProof/>
          <w:lang w:eastAsia="de-DE"/>
        </w:rPr>
        <w:drawing>
          <wp:inline distT="0" distB="0" distL="0" distR="0" wp14:anchorId="090A28A0" wp14:editId="315F1C9B">
            <wp:extent cx="1353820" cy="691515"/>
            <wp:effectExtent l="0" t="0" r="0" b="0"/>
            <wp:docPr id="20" name="Bild 1" descr="http://www.tui-infotec.com/web/file/overlay/layou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i-infotec.com/web/file/overlay/layout/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820" cy="691515"/>
                    </a:xfrm>
                    <a:prstGeom prst="rect">
                      <a:avLst/>
                    </a:prstGeom>
                    <a:noFill/>
                    <a:ln>
                      <a:noFill/>
                    </a:ln>
                  </pic:spPr>
                </pic:pic>
              </a:graphicData>
            </a:graphic>
          </wp:inline>
        </w:drawing>
      </w:r>
      <w:r w:rsidRPr="00F82B1F">
        <w:rPr>
          <w:rFonts w:ascii="Arial" w:hAnsi="Arial" w:cs="Arial"/>
          <w:sz w:val="24"/>
          <w:szCs w:val="18"/>
          <w:lang w:val="en-US"/>
        </w:rPr>
        <w:t xml:space="preserve">  </w:t>
      </w:r>
      <w:r>
        <w:rPr>
          <w:noProof/>
          <w:lang w:eastAsia="de-DE"/>
        </w:rPr>
        <w:drawing>
          <wp:inline distT="0" distB="0" distL="0" distR="0" wp14:anchorId="5C50DAD0" wp14:editId="00B3A648">
            <wp:extent cx="1605600" cy="1044000"/>
            <wp:effectExtent l="0" t="0" r="0" b="3810"/>
            <wp:docPr id="21" name="Bild 2" descr="http://www.tui-infotec.com/web/file/8a81810c3a8d2ca0013a919ecf4d0037.de.0/hauptverwaltung_t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i-infotec.com/web/file/8a81810c3a8d2ca0013a919ecf4d0037.de.0/hauptverwaltung_tu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5540" cy="1043961"/>
                    </a:xfrm>
                    <a:prstGeom prst="rect">
                      <a:avLst/>
                    </a:prstGeom>
                    <a:noFill/>
                    <a:ln>
                      <a:noFill/>
                    </a:ln>
                  </pic:spPr>
                </pic:pic>
              </a:graphicData>
            </a:graphic>
          </wp:inline>
        </w:drawing>
      </w:r>
      <w:r w:rsidR="00F82B1F" w:rsidRPr="00F82B1F">
        <w:rPr>
          <w:rFonts w:ascii="Arial" w:hAnsi="Arial" w:cs="Arial"/>
          <w:sz w:val="24"/>
          <w:szCs w:val="18"/>
          <w:lang w:val="en-US"/>
        </w:rPr>
        <w:t xml:space="preserve">  </w:t>
      </w:r>
      <w:r w:rsidR="00F82B1F">
        <w:rPr>
          <w:noProof/>
          <w:lang w:eastAsia="de-DE"/>
        </w:rPr>
        <w:drawing>
          <wp:inline distT="0" distB="0" distL="0" distR="0" wp14:anchorId="6DC130CA" wp14:editId="1A4F36E2">
            <wp:extent cx="2253600" cy="1072535"/>
            <wp:effectExtent l="0" t="0" r="0" b="0"/>
            <wp:docPr id="22" name="Bild 3" descr="isozertifi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zertifika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558" cy="1072515"/>
                    </a:xfrm>
                    <a:prstGeom prst="rect">
                      <a:avLst/>
                    </a:prstGeom>
                    <a:noFill/>
                    <a:ln>
                      <a:noFill/>
                    </a:ln>
                  </pic:spPr>
                </pic:pic>
              </a:graphicData>
            </a:graphic>
          </wp:inline>
        </w:drawing>
      </w:r>
    </w:p>
    <w:p w:rsidR="00E955FD" w:rsidRPr="004421F3" w:rsidRDefault="00E955FD" w:rsidP="00E955FD">
      <w:pPr>
        <w:spacing w:before="240" w:after="100" w:afterAutospacing="1"/>
        <w:rPr>
          <w:rFonts w:ascii="Arial" w:eastAsia="Times New Roman" w:hAnsi="Arial" w:cs="Arial"/>
          <w:lang w:val="en-US" w:eastAsia="de-DE"/>
        </w:rPr>
      </w:pPr>
      <w:r w:rsidRPr="00F82B1F">
        <w:rPr>
          <w:rFonts w:ascii="Arial" w:hAnsi="Arial" w:cs="Arial"/>
          <w:lang w:val="en-US"/>
        </w:rPr>
        <w:t>„</w:t>
      </w:r>
      <w:r w:rsidR="00F82B1F" w:rsidRPr="00F82B1F">
        <w:rPr>
          <w:rFonts w:ascii="Arial" w:eastAsia="Times New Roman" w:hAnsi="Arial" w:cs="Arial"/>
          <w:lang w:val="en" w:eastAsia="de-DE"/>
        </w:rPr>
        <w:t>TUI Info</w:t>
      </w:r>
      <w:r w:rsidR="004421F3">
        <w:rPr>
          <w:rFonts w:ascii="Arial" w:eastAsia="Times New Roman" w:hAnsi="Arial" w:cs="Arial"/>
          <w:lang w:val="en" w:eastAsia="de-DE"/>
        </w:rPr>
        <w:t xml:space="preserve"> </w:t>
      </w:r>
      <w:r w:rsidR="00F82B1F" w:rsidRPr="00F82B1F">
        <w:rPr>
          <w:rFonts w:ascii="Arial" w:eastAsia="Times New Roman" w:hAnsi="Arial" w:cs="Arial"/>
          <w:lang w:val="en" w:eastAsia="de-DE"/>
        </w:rPr>
        <w:t>TEC GmbH was founded in 1997 as an independent company in the field of information systems of the TUI</w:t>
      </w:r>
      <w:r w:rsidRPr="00F82B1F">
        <w:rPr>
          <w:rFonts w:ascii="Arial" w:eastAsia="Times New Roman" w:hAnsi="Arial" w:cs="Arial"/>
          <w:lang w:val="en-US" w:eastAsia="de-DE"/>
        </w:rPr>
        <w:t xml:space="preserve">. </w:t>
      </w:r>
      <w:r w:rsidR="004421F3" w:rsidRPr="004421F3">
        <w:rPr>
          <w:rFonts w:ascii="Arial" w:eastAsia="Times New Roman" w:hAnsi="Arial" w:cs="Arial"/>
          <w:lang w:val="en-US" w:eastAsia="de-DE"/>
        </w:rPr>
        <w:t xml:space="preserve">Together with the changes and acquisitions of the Hanoverian travel provider the IT service provider was continuously growing with </w:t>
      </w:r>
      <w:r w:rsidR="004421F3" w:rsidRPr="004421F3">
        <w:rPr>
          <w:rFonts w:ascii="Arial" w:eastAsia="Times New Roman" w:hAnsi="Arial" w:cs="Arial"/>
          <w:lang w:val="en" w:eastAsia="de-DE"/>
        </w:rPr>
        <w:t xml:space="preserve">increasingly international and sector </w:t>
      </w:r>
      <w:r w:rsidR="004421F3">
        <w:rPr>
          <w:rFonts w:ascii="Arial" w:eastAsia="Times New Roman" w:hAnsi="Arial" w:cs="Arial"/>
          <w:lang w:val="en" w:eastAsia="de-DE"/>
        </w:rPr>
        <w:t>un</w:t>
      </w:r>
      <w:r w:rsidR="004421F3" w:rsidRPr="004421F3">
        <w:rPr>
          <w:rFonts w:ascii="Arial" w:eastAsia="Times New Roman" w:hAnsi="Arial" w:cs="Arial"/>
          <w:lang w:val="en" w:eastAsia="de-DE"/>
        </w:rPr>
        <w:t>specific orientation</w:t>
      </w:r>
      <w:r w:rsidR="004421F3">
        <w:rPr>
          <w:rFonts w:ascii="Arial" w:eastAsia="Times New Roman" w:hAnsi="Arial" w:cs="Arial"/>
          <w:lang w:val="en" w:eastAsia="de-DE"/>
        </w:rPr>
        <w:t>.</w:t>
      </w:r>
    </w:p>
    <w:p w:rsidR="004421F3" w:rsidRDefault="004421F3" w:rsidP="00F82B1F">
      <w:pPr>
        <w:spacing w:before="100" w:beforeAutospacing="1" w:after="240" w:line="240" w:lineRule="auto"/>
        <w:rPr>
          <w:rFonts w:ascii="Arial" w:eastAsia="Times New Roman" w:hAnsi="Arial" w:cs="Arial"/>
          <w:lang w:val="en-US" w:eastAsia="de-DE"/>
        </w:rPr>
      </w:pPr>
      <w:r w:rsidRPr="004421F3">
        <w:rPr>
          <w:rFonts w:ascii="Arial" w:eastAsia="Times New Roman" w:hAnsi="Arial" w:cs="Arial"/>
          <w:lang w:val="en-US" w:eastAsia="de-DE"/>
        </w:rPr>
        <w:t xml:space="preserve">Today TUI </w:t>
      </w:r>
      <w:proofErr w:type="spellStart"/>
      <w:r w:rsidRPr="004421F3">
        <w:rPr>
          <w:rFonts w:ascii="Arial" w:eastAsia="Times New Roman" w:hAnsi="Arial" w:cs="Arial"/>
          <w:lang w:val="en-US" w:eastAsia="de-DE"/>
        </w:rPr>
        <w:t>InfoTEC</w:t>
      </w:r>
      <w:proofErr w:type="spellEnd"/>
      <w:r w:rsidRPr="004421F3">
        <w:rPr>
          <w:rFonts w:ascii="Arial" w:eastAsia="Times New Roman" w:hAnsi="Arial" w:cs="Arial"/>
          <w:lang w:val="en-US" w:eastAsia="de-DE"/>
        </w:rPr>
        <w:t xml:space="preserve"> as a 100% stake of TUI Travel PLC is working for the global TUI Group. </w:t>
      </w:r>
      <w:r>
        <w:rPr>
          <w:rFonts w:ascii="Arial" w:eastAsia="Times New Roman" w:hAnsi="Arial" w:cs="Arial"/>
          <w:lang w:val="en-US" w:eastAsia="de-DE"/>
        </w:rPr>
        <w:t>About 700 companies – from</w:t>
      </w:r>
      <w:r w:rsidRPr="004421F3">
        <w:rPr>
          <w:rFonts w:ascii="Arial" w:eastAsia="Times New Roman" w:hAnsi="Arial" w:cs="Arial"/>
          <w:lang w:val="en" w:eastAsia="de-DE"/>
        </w:rPr>
        <w:t xml:space="preserve"> travel agencies to tour operators and airlines to hotel companies</w:t>
      </w:r>
      <w:r>
        <w:rPr>
          <w:rFonts w:ascii="Arial" w:eastAsia="Times New Roman" w:hAnsi="Arial" w:cs="Arial"/>
          <w:lang w:val="en" w:eastAsia="de-DE"/>
        </w:rPr>
        <w:t xml:space="preserve"> </w:t>
      </w:r>
      <w:r w:rsidR="00E4363D">
        <w:rPr>
          <w:rFonts w:ascii="Arial" w:eastAsia="Times New Roman" w:hAnsi="Arial" w:cs="Arial"/>
          <w:lang w:val="en" w:eastAsia="de-DE"/>
        </w:rPr>
        <w:t>–</w:t>
      </w:r>
      <w:r>
        <w:rPr>
          <w:rFonts w:ascii="Arial" w:eastAsia="Times New Roman" w:hAnsi="Arial" w:cs="Arial"/>
          <w:lang w:val="en" w:eastAsia="de-DE"/>
        </w:rPr>
        <w:t xml:space="preserve"> </w:t>
      </w:r>
      <w:r w:rsidR="00E4363D">
        <w:rPr>
          <w:rFonts w:ascii="Arial" w:eastAsia="Times New Roman" w:hAnsi="Arial" w:cs="Arial"/>
          <w:lang w:val="en" w:eastAsia="de-DE"/>
        </w:rPr>
        <w:t>belong to the global TUI-Company. TUI Info TEC is also working for customers</w:t>
      </w:r>
      <w:r w:rsidR="00E4363D" w:rsidRPr="00E4363D">
        <w:rPr>
          <w:rFonts w:ascii="Arial" w:eastAsia="Times New Roman" w:hAnsi="Arial" w:cs="Arial"/>
          <w:lang w:val="en" w:eastAsia="de-DE"/>
        </w:rPr>
        <w:t xml:space="preserve"> outside of the TUI Group</w:t>
      </w:r>
      <w:r w:rsidR="00E4363D">
        <w:rPr>
          <w:rFonts w:ascii="Arial" w:eastAsia="Times New Roman" w:hAnsi="Arial" w:cs="Arial"/>
          <w:lang w:val="en" w:eastAsia="de-DE"/>
        </w:rPr>
        <w:t>.</w:t>
      </w:r>
    </w:p>
    <w:p w:rsidR="00F82B1F" w:rsidRPr="00F82B1F" w:rsidRDefault="00F82B1F" w:rsidP="00F82B1F">
      <w:pPr>
        <w:spacing w:before="100" w:beforeAutospacing="1" w:after="240" w:line="240" w:lineRule="auto"/>
        <w:rPr>
          <w:rFonts w:ascii="Arial" w:eastAsia="Times New Roman" w:hAnsi="Arial" w:cs="Arial"/>
          <w:szCs w:val="20"/>
          <w:u w:val="single"/>
          <w:lang w:val="en-US" w:eastAsia="de-DE"/>
        </w:rPr>
      </w:pPr>
      <w:r>
        <w:rPr>
          <w:rFonts w:ascii="Arial" w:eastAsia="Times New Roman" w:hAnsi="Arial" w:cs="Arial"/>
          <w:szCs w:val="20"/>
          <w:u w:val="single"/>
          <w:lang w:val="en-US" w:eastAsia="de-DE"/>
        </w:rPr>
        <w:t>Facts and figures:</w:t>
      </w:r>
    </w:p>
    <w:tbl>
      <w:tblPr>
        <w:tblStyle w:val="Tabellenraster"/>
        <w:tblW w:w="0" w:type="auto"/>
        <w:tblInd w:w="202" w:type="dxa"/>
        <w:tblLook w:val="04A0" w:firstRow="1" w:lastRow="0" w:firstColumn="1" w:lastColumn="0" w:noHBand="0" w:noVBand="1"/>
      </w:tblPr>
      <w:tblGrid>
        <w:gridCol w:w="4541"/>
        <w:gridCol w:w="4545"/>
      </w:tblGrid>
      <w:tr w:rsidR="00F82B1F" w:rsidRPr="00CA72D7" w:rsidTr="00F82B1F">
        <w:tc>
          <w:tcPr>
            <w:tcW w:w="4606" w:type="dxa"/>
          </w:tcPr>
          <w:p w:rsidR="00F82B1F" w:rsidRPr="00F82B1F" w:rsidRDefault="00E4363D" w:rsidP="00E4363D">
            <w:pPr>
              <w:spacing w:before="100" w:beforeAutospacing="1" w:after="100" w:afterAutospacing="1"/>
              <w:rPr>
                <w:rFonts w:ascii="Arial" w:eastAsia="Times New Roman" w:hAnsi="Arial" w:cs="Arial"/>
                <w:sz w:val="20"/>
                <w:szCs w:val="20"/>
                <w:lang w:val="en-US" w:eastAsia="de-DE"/>
              </w:rPr>
            </w:pPr>
            <w:r w:rsidRPr="00E4363D">
              <w:rPr>
                <w:rFonts w:ascii="Arial" w:eastAsia="Times New Roman" w:hAnsi="Arial" w:cs="Arial"/>
                <w:sz w:val="20"/>
                <w:szCs w:val="20"/>
                <w:lang w:val="en" w:eastAsia="de-DE"/>
              </w:rPr>
              <w:t>Headquarter: Hannover</w:t>
            </w:r>
          </w:p>
        </w:tc>
        <w:tc>
          <w:tcPr>
            <w:tcW w:w="4606" w:type="dxa"/>
          </w:tcPr>
          <w:p w:rsidR="00F82B1F" w:rsidRPr="00E4363D" w:rsidRDefault="00E4363D" w:rsidP="00F82B1F">
            <w:pPr>
              <w:spacing w:before="100" w:beforeAutospacing="1" w:after="100" w:afterAutospacing="1"/>
              <w:ind w:left="202"/>
              <w:rPr>
                <w:rFonts w:ascii="Arial" w:eastAsia="Times New Roman" w:hAnsi="Arial" w:cs="Arial"/>
                <w:sz w:val="20"/>
                <w:szCs w:val="24"/>
                <w:lang w:val="en-US" w:eastAsia="de-DE"/>
              </w:rPr>
            </w:pPr>
            <w:r w:rsidRPr="00E4363D">
              <w:rPr>
                <w:rFonts w:ascii="Arial" w:eastAsia="Times New Roman" w:hAnsi="Arial" w:cs="Arial"/>
                <w:sz w:val="20"/>
                <w:szCs w:val="20"/>
                <w:lang w:val="en" w:eastAsia="de-DE"/>
              </w:rPr>
              <w:t>Number of employees: 320 (as of 2013)</w:t>
            </w:r>
          </w:p>
        </w:tc>
      </w:tr>
      <w:tr w:rsidR="00F82B1F" w:rsidRPr="00CA72D7" w:rsidTr="00F82B1F">
        <w:tc>
          <w:tcPr>
            <w:tcW w:w="4606" w:type="dxa"/>
          </w:tcPr>
          <w:p w:rsidR="00F82B1F" w:rsidRPr="00F82B1F" w:rsidRDefault="00E4363D" w:rsidP="00F82B1F">
            <w:pPr>
              <w:spacing w:before="100" w:beforeAutospacing="1" w:after="100" w:afterAutospacing="1"/>
              <w:rPr>
                <w:rFonts w:ascii="Arial" w:eastAsia="Times New Roman" w:hAnsi="Arial" w:cs="Arial"/>
                <w:sz w:val="20"/>
                <w:szCs w:val="24"/>
                <w:lang w:eastAsia="de-DE"/>
              </w:rPr>
            </w:pPr>
            <w:r w:rsidRPr="00E4363D">
              <w:rPr>
                <w:rFonts w:ascii="Arial" w:eastAsia="Times New Roman" w:hAnsi="Arial" w:cs="Arial"/>
                <w:sz w:val="20"/>
                <w:szCs w:val="20"/>
                <w:lang w:val="en" w:eastAsia="de-DE"/>
              </w:rPr>
              <w:t>Form of enterprise: GmbH</w:t>
            </w:r>
          </w:p>
        </w:tc>
        <w:tc>
          <w:tcPr>
            <w:tcW w:w="4606" w:type="dxa"/>
          </w:tcPr>
          <w:p w:rsidR="00F82B1F" w:rsidRPr="00E4363D" w:rsidRDefault="00E4363D" w:rsidP="00F82B1F">
            <w:pPr>
              <w:spacing w:before="100" w:beforeAutospacing="1" w:after="100" w:afterAutospacing="1"/>
              <w:ind w:left="202"/>
              <w:rPr>
                <w:rFonts w:ascii="Arial" w:eastAsia="Times New Roman" w:hAnsi="Arial" w:cs="Arial"/>
                <w:sz w:val="20"/>
                <w:szCs w:val="24"/>
                <w:lang w:val="en-US" w:eastAsia="de-DE"/>
              </w:rPr>
            </w:pPr>
            <w:r w:rsidRPr="00E4363D">
              <w:rPr>
                <w:rFonts w:ascii="Arial" w:eastAsia="Times New Roman" w:hAnsi="Arial" w:cs="Arial"/>
                <w:sz w:val="20"/>
                <w:szCs w:val="20"/>
                <w:lang w:val="en" w:eastAsia="de-DE"/>
              </w:rPr>
              <w:t>Services: cloud services, application management, ERP system development, process consulting and operations, infrastructure services</w:t>
            </w:r>
          </w:p>
        </w:tc>
      </w:tr>
      <w:tr w:rsidR="00F82B1F" w:rsidRPr="00CA72D7" w:rsidTr="00F82B1F">
        <w:tc>
          <w:tcPr>
            <w:tcW w:w="4606" w:type="dxa"/>
          </w:tcPr>
          <w:p w:rsidR="00F82B1F" w:rsidRPr="00F82B1F" w:rsidRDefault="00E4363D" w:rsidP="00F82B1F">
            <w:pPr>
              <w:spacing w:before="100" w:beforeAutospacing="1" w:after="100" w:afterAutospacing="1"/>
              <w:rPr>
                <w:rFonts w:ascii="Arial" w:eastAsia="Times New Roman" w:hAnsi="Arial" w:cs="Arial"/>
                <w:sz w:val="20"/>
                <w:szCs w:val="24"/>
                <w:lang w:eastAsia="de-DE"/>
              </w:rPr>
            </w:pPr>
            <w:r w:rsidRPr="00E4363D">
              <w:rPr>
                <w:rFonts w:ascii="Arial" w:eastAsia="Times New Roman" w:hAnsi="Arial" w:cs="Arial"/>
                <w:sz w:val="20"/>
                <w:szCs w:val="20"/>
                <w:lang w:val="en" w:eastAsia="de-DE"/>
              </w:rPr>
              <w:t>Shareholders: TUI Travel PLC (100%)</w:t>
            </w:r>
          </w:p>
        </w:tc>
        <w:tc>
          <w:tcPr>
            <w:tcW w:w="4606" w:type="dxa"/>
          </w:tcPr>
          <w:p w:rsidR="00F82B1F" w:rsidRPr="00E4363D" w:rsidRDefault="00E4363D" w:rsidP="00E4363D">
            <w:pPr>
              <w:spacing w:before="100" w:beforeAutospacing="1" w:after="100" w:afterAutospacing="1"/>
              <w:ind w:left="202"/>
              <w:rPr>
                <w:rFonts w:ascii="Arial" w:eastAsia="Times New Roman" w:hAnsi="Arial" w:cs="Arial"/>
                <w:sz w:val="20"/>
                <w:szCs w:val="20"/>
                <w:lang w:val="en-US" w:eastAsia="de-DE"/>
              </w:rPr>
            </w:pPr>
            <w:r>
              <w:rPr>
                <w:rFonts w:ascii="Arial" w:eastAsia="Times New Roman" w:hAnsi="Arial" w:cs="Arial"/>
                <w:sz w:val="20"/>
                <w:szCs w:val="20"/>
                <w:lang w:val="en" w:eastAsia="de-DE"/>
              </w:rPr>
              <w:t>S</w:t>
            </w:r>
            <w:r w:rsidRPr="00E4363D">
              <w:rPr>
                <w:rFonts w:ascii="Arial" w:eastAsia="Times New Roman" w:hAnsi="Arial" w:cs="Arial"/>
                <w:sz w:val="20"/>
                <w:szCs w:val="20"/>
                <w:lang w:val="en" w:eastAsia="de-DE"/>
              </w:rPr>
              <w:t>ubsidiary travel-</w:t>
            </w:r>
            <w:proofErr w:type="spellStart"/>
            <w:r w:rsidRPr="00E4363D">
              <w:rPr>
                <w:rFonts w:ascii="Arial" w:eastAsia="Times New Roman" w:hAnsi="Arial" w:cs="Arial"/>
                <w:sz w:val="20"/>
                <w:szCs w:val="20"/>
                <w:lang w:val="en" w:eastAsia="de-DE"/>
              </w:rPr>
              <w:t>BA.Sys</w:t>
            </w:r>
            <w:proofErr w:type="spellEnd"/>
            <w:r w:rsidRPr="00E4363D">
              <w:rPr>
                <w:rFonts w:ascii="Arial" w:eastAsia="Times New Roman" w:hAnsi="Arial" w:cs="Arial"/>
                <w:sz w:val="20"/>
                <w:szCs w:val="20"/>
                <w:lang w:val="en" w:eastAsia="de-DE"/>
              </w:rPr>
              <w:t>, ACCON-RVS</w:t>
            </w:r>
          </w:p>
        </w:tc>
      </w:tr>
    </w:tbl>
    <w:p w:rsidR="00E4363D" w:rsidRDefault="00E955FD" w:rsidP="00E955FD">
      <w:pPr>
        <w:rPr>
          <w:rFonts w:ascii="Arial" w:hAnsi="Arial" w:cs="Arial"/>
          <w:sz w:val="24"/>
          <w:szCs w:val="18"/>
        </w:rPr>
      </w:pPr>
      <w:r>
        <w:rPr>
          <w:rFonts w:ascii="Arial" w:hAnsi="Arial" w:cs="Arial"/>
          <w:sz w:val="24"/>
          <w:szCs w:val="18"/>
        </w:rPr>
        <w:t>“</w:t>
      </w:r>
    </w:p>
    <w:p w:rsidR="00E4363D" w:rsidRDefault="00E4363D" w:rsidP="00E4363D">
      <w:pPr>
        <w:numPr>
          <w:ilvl w:val="0"/>
          <w:numId w:val="5"/>
        </w:numPr>
        <w:rPr>
          <w:rFonts w:ascii="Arial" w:hAnsi="Arial" w:cs="Arial"/>
          <w:sz w:val="24"/>
          <w:szCs w:val="18"/>
        </w:rPr>
      </w:pPr>
      <w:proofErr w:type="spellStart"/>
      <w:r w:rsidRPr="00E4363D">
        <w:rPr>
          <w:rFonts w:ascii="Arial" w:hAnsi="Arial" w:cs="Arial"/>
          <w:sz w:val="24"/>
          <w:szCs w:val="18"/>
        </w:rPr>
        <w:t>HaCon</w:t>
      </w:r>
      <w:proofErr w:type="spellEnd"/>
      <w:r w:rsidRPr="00E4363D">
        <w:rPr>
          <w:rFonts w:ascii="Arial" w:hAnsi="Arial" w:cs="Arial"/>
          <w:sz w:val="24"/>
          <w:szCs w:val="18"/>
        </w:rPr>
        <w:t xml:space="preserve"> Ingenieurgesellschaft mbH, Hannover</w:t>
      </w:r>
    </w:p>
    <w:p w:rsidR="00E4363D" w:rsidRDefault="00E4363D" w:rsidP="00E4363D">
      <w:pPr>
        <w:rPr>
          <w:rFonts w:ascii="Arial" w:hAnsi="Arial" w:cs="Arial"/>
          <w:sz w:val="24"/>
          <w:szCs w:val="18"/>
        </w:rPr>
      </w:pPr>
      <w:r>
        <w:rPr>
          <w:noProof/>
          <w:lang w:eastAsia="de-DE"/>
        </w:rPr>
        <w:drawing>
          <wp:inline distT="0" distB="0" distL="0" distR="0" wp14:anchorId="5C8909E3" wp14:editId="5EB7CD6E">
            <wp:extent cx="1706400" cy="381600"/>
            <wp:effectExtent l="0" t="0" r="0" b="0"/>
            <wp:docPr id="23" name="Bild 1" descr="http://www.hacon.de/hac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con.de/hacon-log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6557" cy="38163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5058F092" wp14:editId="570D2E6C">
            <wp:extent cx="1130400" cy="1036800"/>
            <wp:effectExtent l="0" t="0" r="0" b="0"/>
            <wp:docPr id="24" name="Bild 2" descr="HA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F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575" cy="1036961"/>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7033C189" wp14:editId="30ACDEB9">
            <wp:extent cx="1123200" cy="1029278"/>
            <wp:effectExtent l="0" t="0" r="1270" b="0"/>
            <wp:docPr id="25" name="Bild 3" descr="TP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S 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3310" cy="1029379"/>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68823432" wp14:editId="5F3C2D6C">
            <wp:extent cx="1209600" cy="1029599"/>
            <wp:effectExtent l="0" t="0" r="0" b="0"/>
            <wp:docPr id="26" name="Bild 4" descr="Consult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ulting 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788" cy="1029759"/>
                    </a:xfrm>
                    <a:prstGeom prst="rect">
                      <a:avLst/>
                    </a:prstGeom>
                    <a:noFill/>
                    <a:ln>
                      <a:noFill/>
                    </a:ln>
                  </pic:spPr>
                </pic:pic>
              </a:graphicData>
            </a:graphic>
          </wp:inline>
        </w:drawing>
      </w:r>
    </w:p>
    <w:p w:rsidR="00693175" w:rsidRDefault="00E4363D" w:rsidP="00E4363D">
      <w:pPr>
        <w:rPr>
          <w:rFonts w:ascii="Arial" w:hAnsi="Arial" w:cs="Arial"/>
          <w:szCs w:val="18"/>
          <w:lang w:val="en-US"/>
        </w:rPr>
      </w:pPr>
      <w:r w:rsidRPr="00E4363D">
        <w:rPr>
          <w:rFonts w:ascii="Arial" w:hAnsi="Arial" w:cs="Arial"/>
          <w:sz w:val="24"/>
          <w:szCs w:val="18"/>
          <w:lang w:val="en-US"/>
        </w:rPr>
        <w:t>„</w:t>
      </w:r>
      <w:r w:rsidRPr="00E4363D">
        <w:rPr>
          <w:rFonts w:ascii="Arial" w:hAnsi="Arial" w:cs="Arial"/>
          <w:szCs w:val="18"/>
          <w:lang w:val="en-US"/>
        </w:rPr>
        <w:t xml:space="preserve">Headquartered in Hannover, Germany, </w:t>
      </w:r>
      <w:proofErr w:type="spellStart"/>
      <w:r w:rsidRPr="00E4363D">
        <w:rPr>
          <w:rFonts w:ascii="Arial" w:hAnsi="Arial" w:cs="Arial"/>
          <w:szCs w:val="18"/>
          <w:lang w:val="en-US"/>
        </w:rPr>
        <w:t>HaCon</w:t>
      </w:r>
      <w:proofErr w:type="spellEnd"/>
      <w:r w:rsidRPr="00E4363D">
        <w:rPr>
          <w:rFonts w:ascii="Arial" w:hAnsi="Arial" w:cs="Arial"/>
          <w:szCs w:val="18"/>
          <w:lang w:val="en-US"/>
        </w:rPr>
        <w:t xml:space="preserve"> creates and develops high-quality software solutions for traffic, transport and logistics. With 30 years of experience and a dedicated team of 200 IT and transport planning specialists, </w:t>
      </w:r>
      <w:proofErr w:type="spellStart"/>
      <w:r w:rsidRPr="00E4363D">
        <w:rPr>
          <w:rFonts w:ascii="Arial" w:hAnsi="Arial" w:cs="Arial"/>
          <w:szCs w:val="18"/>
          <w:lang w:val="en-US"/>
        </w:rPr>
        <w:t>HaCon</w:t>
      </w:r>
      <w:proofErr w:type="spellEnd"/>
      <w:r w:rsidRPr="00E4363D">
        <w:rPr>
          <w:rFonts w:ascii="Arial" w:hAnsi="Arial" w:cs="Arial"/>
          <w:szCs w:val="18"/>
          <w:lang w:val="en-US"/>
        </w:rPr>
        <w:t xml:space="preserve"> has established itself as a leading European player for planning, scheduling and information solutions.</w:t>
      </w:r>
      <w:r>
        <w:rPr>
          <w:rFonts w:ascii="Arial" w:hAnsi="Arial" w:cs="Arial"/>
          <w:szCs w:val="18"/>
          <w:lang w:val="en-US"/>
        </w:rPr>
        <w:t xml:space="preserve"> </w:t>
      </w:r>
    </w:p>
    <w:p w:rsidR="00E4363D" w:rsidRDefault="00E4363D" w:rsidP="00E4363D">
      <w:pPr>
        <w:rPr>
          <w:rFonts w:ascii="Arial" w:hAnsi="Arial" w:cs="Arial"/>
          <w:szCs w:val="18"/>
          <w:lang w:val="en-US"/>
        </w:rPr>
      </w:pPr>
      <w:r w:rsidRPr="00E4363D">
        <w:rPr>
          <w:rFonts w:ascii="Arial" w:hAnsi="Arial" w:cs="Arial"/>
          <w:szCs w:val="18"/>
          <w:lang w:val="en-US"/>
        </w:rPr>
        <w:t xml:space="preserve">The timetable information system HAFAS is used by transportation companies and networks all over the world. Every day, passengers in 25 countries place over 40 million journey planner requests that facilitate the use of public transport. Long-time HAFAS customers such as Deutsche </w:t>
      </w:r>
      <w:proofErr w:type="spellStart"/>
      <w:r w:rsidRPr="00E4363D">
        <w:rPr>
          <w:rFonts w:ascii="Arial" w:hAnsi="Arial" w:cs="Arial"/>
          <w:szCs w:val="18"/>
          <w:lang w:val="en-US"/>
        </w:rPr>
        <w:t>Bahn</w:t>
      </w:r>
      <w:proofErr w:type="spellEnd"/>
      <w:r w:rsidRPr="00E4363D">
        <w:rPr>
          <w:rFonts w:ascii="Arial" w:hAnsi="Arial" w:cs="Arial"/>
          <w:szCs w:val="18"/>
          <w:lang w:val="en-US"/>
        </w:rPr>
        <w:t xml:space="preserve"> (Germany) and SNCF (France) benefit from ever new, innovative developments for mobile applications, internet journey planners and printed timetables.“</w:t>
      </w:r>
    </w:p>
    <w:p w:rsidR="00693175" w:rsidRDefault="00693175" w:rsidP="00693175">
      <w:pPr>
        <w:numPr>
          <w:ilvl w:val="0"/>
          <w:numId w:val="5"/>
        </w:numPr>
        <w:rPr>
          <w:rFonts w:ascii="Arial" w:hAnsi="Arial" w:cs="Arial"/>
          <w:sz w:val="24"/>
          <w:szCs w:val="18"/>
        </w:rPr>
      </w:pPr>
      <w:r w:rsidRPr="00693175">
        <w:rPr>
          <w:rFonts w:ascii="Arial" w:hAnsi="Arial" w:cs="Arial"/>
          <w:sz w:val="24"/>
          <w:szCs w:val="18"/>
        </w:rPr>
        <w:lastRenderedPageBreak/>
        <w:t>Sartorius AG, Göttingen</w:t>
      </w:r>
    </w:p>
    <w:p w:rsidR="00693175" w:rsidRDefault="008E51D5" w:rsidP="00693175">
      <w:pPr>
        <w:rPr>
          <w:rFonts w:ascii="Arial" w:hAnsi="Arial" w:cs="Arial"/>
          <w:sz w:val="24"/>
          <w:szCs w:val="18"/>
        </w:rPr>
      </w:pPr>
      <w:r>
        <w:rPr>
          <w:noProof/>
          <w:lang w:eastAsia="de-DE"/>
        </w:rPr>
        <w:drawing>
          <wp:inline distT="0" distB="0" distL="0" distR="0" wp14:anchorId="4CA7807B" wp14:editId="2BCAAC8C">
            <wp:extent cx="1576705" cy="367030"/>
            <wp:effectExtent l="0" t="0" r="4445" b="0"/>
            <wp:docPr id="27" name="Bild 1" descr="http://www.sartorius.de/typo3conf/ext/dkd_standard/res/sartorius/assets/images/logo-sarto_24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rtorius.de/typo3conf/ext/dkd_standard/res/sartorius/assets/images/logo-sarto_24bi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6705" cy="36703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7D009CD" wp14:editId="1829E497">
            <wp:extent cx="993586" cy="690664"/>
            <wp:effectExtent l="0" t="0" r="0" b="0"/>
            <wp:docPr id="28" name="Bild 2" descr="http://www.sartorius.co.uk/typo3temp/pics/Sartorius_0227_PG8_details_zoom_d9e8adb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rtorius.co.uk/typo3temp/pics/Sartorius_0227_PG8_details_zoom_d9e8adb8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025" cy="700006"/>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51C54FD" wp14:editId="3C6869C2">
            <wp:extent cx="709930" cy="709930"/>
            <wp:effectExtent l="0" t="0" r="0" b="0"/>
            <wp:docPr id="29" name="Bild 4" descr="http://www.sartorius.co.uk/typo3temp/pics/gw0001d1_00aa2ed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rtorius.co.uk/typo3temp/pics/gw0001d1_00aa2ed12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17F50AB4" wp14:editId="260DC3A0">
            <wp:extent cx="709930" cy="709930"/>
            <wp:effectExtent l="0" t="0" r="0" b="0"/>
            <wp:docPr id="30" name="Bild 6" descr="http://www.sartorius.co.uk/typo3temp/pics/Sartorius_0170_PG6_RGB_73d7b1a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rtorius.co.uk/typo3temp/pics/Sartorius_0170_PG6_RGB_73d7b1a1a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p w:rsidR="008E51D5" w:rsidRPr="008E51D5" w:rsidRDefault="008E51D5" w:rsidP="008E51D5">
      <w:pPr>
        <w:rPr>
          <w:rFonts w:ascii="Arial" w:hAnsi="Arial" w:cs="Arial"/>
          <w:szCs w:val="18"/>
          <w:lang w:val="en-US"/>
        </w:rPr>
      </w:pPr>
      <w:r w:rsidRPr="008E51D5">
        <w:rPr>
          <w:rFonts w:ascii="Arial" w:hAnsi="Arial" w:cs="Arial"/>
          <w:szCs w:val="18"/>
          <w:lang w:val="en-US"/>
        </w:rPr>
        <w:t xml:space="preserve">„Sartorius is one of the world's leading providers of laboratory and process technologies and equipment. Our innovative products and high-quality services help customers around the globe implement complex and quality-critical processes in biopharmaceutical production and laboratory environments in a time- and cost-efficient way. Our key customers are from the biotech, </w:t>
      </w:r>
      <w:proofErr w:type="spellStart"/>
      <w:r w:rsidRPr="008E51D5">
        <w:rPr>
          <w:rFonts w:ascii="Arial" w:hAnsi="Arial" w:cs="Arial"/>
          <w:szCs w:val="18"/>
          <w:lang w:val="en-US"/>
        </w:rPr>
        <w:t>pharma</w:t>
      </w:r>
      <w:proofErr w:type="spellEnd"/>
      <w:r w:rsidRPr="008E51D5">
        <w:rPr>
          <w:rFonts w:ascii="Arial" w:hAnsi="Arial" w:cs="Arial"/>
          <w:szCs w:val="18"/>
          <w:lang w:val="en-US"/>
        </w:rPr>
        <w:t xml:space="preserve"> and food industries, as well as from public research institutes and laboratories. Sartorius operates its own production facilities in Europe, Asia and America, and also has sales offices and local representatives in more than 110 countries. Strongly rooted in the scientific and research communities and closely allied with customers and technology partners, the company is dedicated to its philosophy of "Turning science into solutions" every single day.</w:t>
      </w:r>
    </w:p>
    <w:p w:rsidR="008E51D5" w:rsidRDefault="008E51D5" w:rsidP="008E51D5">
      <w:pPr>
        <w:rPr>
          <w:rFonts w:ascii="Arial" w:hAnsi="Arial" w:cs="Arial"/>
          <w:szCs w:val="18"/>
          <w:lang w:val="en-US"/>
        </w:rPr>
      </w:pPr>
      <w:r w:rsidRPr="008E51D5">
        <w:rPr>
          <w:rFonts w:ascii="Arial" w:hAnsi="Arial" w:cs="Arial"/>
          <w:szCs w:val="18"/>
          <w:lang w:val="en-US"/>
        </w:rPr>
        <w:t>Sartorius operates as a global player in dynamic markets around the world. Yet the Group has retained much of its home-grown identity – strong regional ties and a personal corporate culture that has remained strongly intact since the company’s origins as a family business. Today, more than 5,500 people work together at Sartorius worldwide. They hail from a diversity of cultures with different traditions, work styles and languages. What unites all employees at Sartorius is their strong identification with the company and the common vision, mutual goals and strategies and a common set of values they all share: Sustainability, Openness and Enjoyment.“</w:t>
      </w:r>
    </w:p>
    <w:p w:rsidR="008E51D5" w:rsidRDefault="008E51D5" w:rsidP="008E51D5">
      <w:pPr>
        <w:rPr>
          <w:rFonts w:ascii="Arial" w:hAnsi="Arial" w:cs="Arial"/>
          <w:szCs w:val="18"/>
          <w:lang w:val="en-US"/>
        </w:rPr>
      </w:pPr>
    </w:p>
    <w:p w:rsidR="008E51D5" w:rsidRDefault="008E51D5" w:rsidP="008E51D5">
      <w:pPr>
        <w:rPr>
          <w:rFonts w:ascii="Arial" w:hAnsi="Arial" w:cs="Arial"/>
          <w:b/>
          <w:sz w:val="28"/>
          <w:szCs w:val="18"/>
          <w:u w:val="single"/>
        </w:rPr>
      </w:pPr>
      <w:proofErr w:type="spellStart"/>
      <w:r w:rsidRPr="008E51D5">
        <w:rPr>
          <w:rFonts w:ascii="Arial" w:hAnsi="Arial" w:cs="Arial"/>
          <w:b/>
          <w:sz w:val="28"/>
          <w:szCs w:val="18"/>
          <w:u w:val="single"/>
        </w:rPr>
        <w:t>Agricultural</w:t>
      </w:r>
      <w:proofErr w:type="spellEnd"/>
      <w:r w:rsidRPr="008E51D5">
        <w:rPr>
          <w:rFonts w:ascii="Arial" w:hAnsi="Arial" w:cs="Arial"/>
          <w:b/>
          <w:sz w:val="28"/>
          <w:szCs w:val="18"/>
          <w:u w:val="single"/>
        </w:rPr>
        <w:t xml:space="preserve"> </w:t>
      </w:r>
      <w:proofErr w:type="spellStart"/>
      <w:r w:rsidRPr="008E51D5">
        <w:rPr>
          <w:rFonts w:ascii="Arial" w:hAnsi="Arial" w:cs="Arial"/>
          <w:b/>
          <w:sz w:val="28"/>
          <w:szCs w:val="18"/>
          <w:u w:val="single"/>
        </w:rPr>
        <w:t>sector</w:t>
      </w:r>
      <w:proofErr w:type="spellEnd"/>
    </w:p>
    <w:p w:rsidR="004E133B" w:rsidRDefault="008E51D5" w:rsidP="004E133B">
      <w:pPr>
        <w:numPr>
          <w:ilvl w:val="0"/>
          <w:numId w:val="6"/>
        </w:numPr>
        <w:contextualSpacing/>
        <w:rPr>
          <w:rFonts w:ascii="Arial" w:hAnsi="Arial" w:cs="Arial"/>
          <w:sz w:val="24"/>
          <w:szCs w:val="18"/>
        </w:rPr>
      </w:pPr>
      <w:r w:rsidRPr="008E51D5">
        <w:rPr>
          <w:rFonts w:ascii="Arial" w:hAnsi="Arial" w:cs="Arial"/>
          <w:sz w:val="24"/>
          <w:szCs w:val="18"/>
        </w:rPr>
        <w:t>Big Dutchman, Vechta</w:t>
      </w:r>
    </w:p>
    <w:p w:rsidR="004E133B" w:rsidRDefault="004E133B" w:rsidP="004E133B">
      <w:pPr>
        <w:contextualSpacing/>
        <w:rPr>
          <w:rFonts w:ascii="Arial" w:hAnsi="Arial" w:cs="Arial"/>
          <w:sz w:val="24"/>
          <w:szCs w:val="18"/>
        </w:rPr>
      </w:pPr>
      <w:r>
        <w:rPr>
          <w:noProof/>
          <w:lang w:eastAsia="de-DE"/>
        </w:rPr>
        <w:drawing>
          <wp:inline distT="0" distB="0" distL="0" distR="0" wp14:anchorId="7F0B0C46" wp14:editId="2E172AB2">
            <wp:extent cx="2072005" cy="671195"/>
            <wp:effectExtent l="0" t="0" r="4445" b="0"/>
            <wp:docPr id="31" name="Bild 1" descr="http://cdn.bigdutchman.de/fileadmin/design/Webseite/styles/big_dutchman/images/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igdutchman.de/fileadmin/design/Webseite/styles/big_dutchman/images/img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2005" cy="67119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5355C6EE" wp14:editId="33058B19">
            <wp:extent cx="1332689" cy="855988"/>
            <wp:effectExtent l="0" t="0" r="1270" b="1270"/>
            <wp:docPr id="32" name="Bild 2" descr="Efficient AirProTec filtration system installed in a breede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cient AirProTec filtration system installed in a breeder far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2888" cy="856116"/>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5432C0F0" wp14:editId="13364919">
            <wp:extent cx="2062264" cy="849343"/>
            <wp:effectExtent l="0" t="0" r="0" b="8255"/>
            <wp:docPr id="33" name="header-image" descr="http://cdn.bigdutchman.de/uploads/media/produkte_poultry_elternt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 descr="http://cdn.bigdutchman.de/uploads/media/produkte_poultry_elterntier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2691" cy="853637"/>
                    </a:xfrm>
                    <a:prstGeom prst="rect">
                      <a:avLst/>
                    </a:prstGeom>
                    <a:noFill/>
                    <a:ln>
                      <a:noFill/>
                    </a:ln>
                  </pic:spPr>
                </pic:pic>
              </a:graphicData>
            </a:graphic>
          </wp:inline>
        </w:drawing>
      </w:r>
    </w:p>
    <w:p w:rsidR="004E133B" w:rsidRPr="004E133B" w:rsidRDefault="004E133B" w:rsidP="004E133B">
      <w:pPr>
        <w:contextualSpacing/>
        <w:rPr>
          <w:rFonts w:ascii="Arial" w:hAnsi="Arial" w:cs="Arial"/>
          <w:szCs w:val="18"/>
          <w:lang w:val="en-US"/>
        </w:rPr>
      </w:pPr>
      <w:r w:rsidRPr="004E133B">
        <w:rPr>
          <w:rFonts w:ascii="Arial" w:hAnsi="Arial" w:cs="Arial"/>
          <w:szCs w:val="18"/>
          <w:lang w:val="en-US"/>
        </w:rPr>
        <w:t>„The birth of our company dates back to 1938. In that year, the brothers Richard and Jack DeWitt, whose parents emigrated from the Netherlands to the US, invented a sophisticated machine for automatic feeding of their poultry stock. The feeder transported feed via a mechanically driven chain. It was to become the world's</w:t>
      </w:r>
      <w:r>
        <w:rPr>
          <w:rFonts w:ascii="Arial" w:hAnsi="Arial" w:cs="Arial"/>
          <w:szCs w:val="18"/>
          <w:lang w:val="en-US"/>
        </w:rPr>
        <w:t xml:space="preserve"> first automatic feeding system</w:t>
      </w:r>
      <w:r w:rsidRPr="004E133B">
        <w:rPr>
          <w:rFonts w:ascii="Arial" w:hAnsi="Arial" w:cs="Arial"/>
          <w:szCs w:val="18"/>
          <w:lang w:val="en-US"/>
        </w:rPr>
        <w:t xml:space="preserve">! To supply the rapidly growing demand for these feeders, the two brothers set up a division which was devoted exclusively to automatic installations for poultry management. They named the new enterprise "Big Dutchman" - reflecting their pride in their Dutch ancestry. </w:t>
      </w:r>
    </w:p>
    <w:p w:rsidR="004E133B" w:rsidRDefault="004E133B" w:rsidP="004E133B">
      <w:pPr>
        <w:contextualSpacing/>
        <w:rPr>
          <w:rFonts w:ascii="Arial" w:hAnsi="Arial" w:cs="Arial"/>
          <w:sz w:val="24"/>
          <w:szCs w:val="18"/>
          <w:lang w:val="en-US"/>
        </w:rPr>
      </w:pPr>
      <w:r w:rsidRPr="004E133B">
        <w:rPr>
          <w:rFonts w:ascii="Arial" w:hAnsi="Arial" w:cs="Arial"/>
          <w:szCs w:val="18"/>
          <w:lang w:val="en-US"/>
        </w:rPr>
        <w:t xml:space="preserve">In the late 1950s, a subsidiary company was established in the Netherlands. The business flourished and in 1958, Big Dutchman decided to engage a sales representative in Germany. They selected a 26-year-old poultry farmer from </w:t>
      </w:r>
      <w:proofErr w:type="spellStart"/>
      <w:r w:rsidRPr="004E133B">
        <w:rPr>
          <w:rFonts w:ascii="Arial" w:hAnsi="Arial" w:cs="Arial"/>
          <w:szCs w:val="18"/>
          <w:lang w:val="en-US"/>
        </w:rPr>
        <w:t>Calveslage</w:t>
      </w:r>
      <w:proofErr w:type="spellEnd"/>
      <w:r w:rsidRPr="004E133B">
        <w:rPr>
          <w:rFonts w:ascii="Arial" w:hAnsi="Arial" w:cs="Arial"/>
          <w:szCs w:val="18"/>
          <w:lang w:val="en-US"/>
        </w:rPr>
        <w:t xml:space="preserve"> in Lower Saxony</w:t>
      </w:r>
      <w:r w:rsidR="00AD07F9">
        <w:rPr>
          <w:rFonts w:ascii="Arial" w:hAnsi="Arial" w:cs="Arial"/>
          <w:szCs w:val="18"/>
          <w:lang w:val="en-US"/>
        </w:rPr>
        <w:t>. Today the company is acting in two fields: poultry and pig production.</w:t>
      </w:r>
      <w:r w:rsidRPr="00AD07F9">
        <w:rPr>
          <w:rFonts w:ascii="Arial" w:hAnsi="Arial" w:cs="Arial"/>
          <w:sz w:val="24"/>
          <w:szCs w:val="18"/>
          <w:lang w:val="en-US"/>
        </w:rPr>
        <w:t>“</w:t>
      </w:r>
    </w:p>
    <w:p w:rsidR="00AD07F9" w:rsidRDefault="00AD07F9" w:rsidP="004E133B">
      <w:pPr>
        <w:contextualSpacing/>
        <w:rPr>
          <w:rFonts w:ascii="Arial" w:hAnsi="Arial" w:cs="Arial"/>
          <w:sz w:val="24"/>
          <w:szCs w:val="18"/>
          <w:lang w:val="en-US"/>
        </w:rPr>
      </w:pPr>
    </w:p>
    <w:p w:rsidR="00AD07F9" w:rsidRDefault="00AD07F9" w:rsidP="004E133B">
      <w:pPr>
        <w:contextualSpacing/>
        <w:rPr>
          <w:rFonts w:ascii="Arial" w:hAnsi="Arial" w:cs="Arial"/>
          <w:sz w:val="24"/>
          <w:szCs w:val="18"/>
          <w:lang w:val="en-US"/>
        </w:rPr>
      </w:pPr>
    </w:p>
    <w:p w:rsidR="00E14CD7" w:rsidRDefault="00E14CD7" w:rsidP="00E14CD7">
      <w:pPr>
        <w:numPr>
          <w:ilvl w:val="0"/>
          <w:numId w:val="6"/>
        </w:numPr>
        <w:contextualSpacing/>
        <w:rPr>
          <w:rFonts w:ascii="Arial" w:hAnsi="Arial" w:cs="Arial"/>
          <w:sz w:val="24"/>
          <w:szCs w:val="18"/>
        </w:rPr>
      </w:pPr>
      <w:r w:rsidRPr="00E14CD7">
        <w:rPr>
          <w:rFonts w:ascii="Arial" w:hAnsi="Arial" w:cs="Arial"/>
          <w:sz w:val="24"/>
          <w:szCs w:val="18"/>
        </w:rPr>
        <w:lastRenderedPageBreak/>
        <w:t>Grimme Landmaschinenfabrik GmbH &amp; Co. KG, Damme</w:t>
      </w:r>
    </w:p>
    <w:p w:rsidR="00E14CD7" w:rsidRDefault="00E14CD7" w:rsidP="00E14CD7">
      <w:pPr>
        <w:ind w:left="720"/>
        <w:contextualSpacing/>
        <w:rPr>
          <w:rFonts w:ascii="Arial" w:hAnsi="Arial" w:cs="Arial"/>
          <w:sz w:val="24"/>
          <w:szCs w:val="18"/>
        </w:rPr>
      </w:pPr>
    </w:p>
    <w:p w:rsidR="00E14CD7" w:rsidRDefault="00E14CD7" w:rsidP="00E14CD7">
      <w:pPr>
        <w:contextualSpacing/>
        <w:rPr>
          <w:rFonts w:ascii="Arial" w:hAnsi="Arial" w:cs="Arial"/>
          <w:sz w:val="24"/>
          <w:szCs w:val="18"/>
        </w:rPr>
      </w:pPr>
      <w:r>
        <w:rPr>
          <w:noProof/>
          <w:lang w:eastAsia="de-DE"/>
        </w:rPr>
        <w:drawing>
          <wp:inline distT="0" distB="0" distL="0" distR="0" wp14:anchorId="23835805" wp14:editId="7457010A">
            <wp:extent cx="1430020" cy="301625"/>
            <wp:effectExtent l="0" t="0" r="0" b="3175"/>
            <wp:docPr id="34" name="logo" descr="Gri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Grim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0020" cy="30162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360E93E4" wp14:editId="1C1402CD">
            <wp:extent cx="1332689" cy="1050270"/>
            <wp:effectExtent l="0" t="0" r="1270" b="0"/>
            <wp:docPr id="35" name="Bild 2" descr="Multimedia: Apps, Internet and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media: Apps, Internet and Social M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2715" cy="105029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6D1AA33" wp14:editId="2120C822">
            <wp:extent cx="1313234" cy="1050270"/>
            <wp:effectExtent l="0" t="0" r="1270" b="0"/>
            <wp:docPr id="36" name="Bild 3" descr="Innovation: New track assistance system for row cultivation Row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ovation: New track assistance system for row cultivation RowRunn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3259" cy="105029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4B60E256" wp14:editId="4365154A">
            <wp:extent cx="1303506" cy="1050116"/>
            <wp:effectExtent l="0" t="0" r="0" b="0"/>
            <wp:docPr id="37" name="Bild 4" descr="http://www.grimme.com/thumbs/img/MediaLibary/34/09/01/n/i_small2/ruw-4000-t-29-1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imme.com/thumbs/img/MediaLibary/34/09/01/n/i_small2/ruw-4000-t-29-109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3722" cy="1050290"/>
                    </a:xfrm>
                    <a:prstGeom prst="rect">
                      <a:avLst/>
                    </a:prstGeom>
                    <a:noFill/>
                    <a:ln>
                      <a:noFill/>
                    </a:ln>
                  </pic:spPr>
                </pic:pic>
              </a:graphicData>
            </a:graphic>
          </wp:inline>
        </w:drawing>
      </w:r>
    </w:p>
    <w:p w:rsidR="00E14CD7" w:rsidRDefault="00E14CD7" w:rsidP="00E14CD7">
      <w:pPr>
        <w:contextualSpacing/>
        <w:rPr>
          <w:rFonts w:ascii="Arial" w:hAnsi="Arial" w:cs="Arial"/>
          <w:sz w:val="24"/>
          <w:szCs w:val="18"/>
        </w:rPr>
      </w:pPr>
    </w:p>
    <w:p w:rsidR="003B6532" w:rsidRPr="003B6532" w:rsidRDefault="00E14CD7" w:rsidP="00E14CD7">
      <w:pPr>
        <w:contextualSpacing/>
        <w:rPr>
          <w:rFonts w:ascii="Arial" w:hAnsi="Arial" w:cs="Arial"/>
          <w:lang w:val="en-US"/>
        </w:rPr>
      </w:pPr>
      <w:r w:rsidRPr="003B6532">
        <w:rPr>
          <w:rFonts w:ascii="Arial" w:hAnsi="Arial" w:cs="Arial"/>
          <w:lang w:val="en-US"/>
        </w:rPr>
        <w:t>„</w:t>
      </w:r>
      <w:r w:rsidR="003B6532" w:rsidRPr="003B6532">
        <w:rPr>
          <w:rFonts w:ascii="Arial" w:hAnsi="Arial" w:cs="Arial"/>
          <w:lang w:val="en-US"/>
        </w:rPr>
        <w:t xml:space="preserve">70 years ago developed the father of today's owner Mr. Franz </w:t>
      </w:r>
      <w:proofErr w:type="spellStart"/>
      <w:r w:rsidR="003B6532" w:rsidRPr="003B6532">
        <w:rPr>
          <w:rFonts w:ascii="Arial" w:hAnsi="Arial" w:cs="Arial"/>
          <w:lang w:val="en-US"/>
        </w:rPr>
        <w:t>Grimme</w:t>
      </w:r>
      <w:proofErr w:type="spellEnd"/>
      <w:r w:rsidR="003B6532" w:rsidRPr="003B6532">
        <w:rPr>
          <w:rFonts w:ascii="Arial" w:hAnsi="Arial" w:cs="Arial"/>
          <w:lang w:val="en-US"/>
        </w:rPr>
        <w:t xml:space="preserve"> the first potato harvesters. That was the beginning of the </w:t>
      </w:r>
      <w:proofErr w:type="spellStart"/>
      <w:r w:rsidR="003B6532" w:rsidRPr="003B6532">
        <w:rPr>
          <w:rFonts w:ascii="Arial" w:hAnsi="Arial" w:cs="Arial"/>
          <w:lang w:val="en-US"/>
        </w:rPr>
        <w:t>Grimme</w:t>
      </w:r>
      <w:proofErr w:type="spellEnd"/>
      <w:r w:rsidR="003B6532" w:rsidRPr="003B6532">
        <w:rPr>
          <w:rFonts w:ascii="Arial" w:hAnsi="Arial" w:cs="Arial"/>
          <w:lang w:val="en-US"/>
        </w:rPr>
        <w:t xml:space="preserve"> </w:t>
      </w:r>
      <w:proofErr w:type="spellStart"/>
      <w:r w:rsidR="003B6532" w:rsidRPr="003B6532">
        <w:rPr>
          <w:rFonts w:ascii="Arial" w:hAnsi="Arial" w:cs="Arial"/>
          <w:lang w:val="en-US"/>
        </w:rPr>
        <w:t>Landmaschinenfabrik</w:t>
      </w:r>
      <w:proofErr w:type="spellEnd"/>
      <w:r w:rsidR="003B6532" w:rsidRPr="003B6532">
        <w:rPr>
          <w:rFonts w:ascii="Arial" w:hAnsi="Arial" w:cs="Arial"/>
          <w:lang w:val="en-US"/>
        </w:rPr>
        <w:t xml:space="preserve"> in </w:t>
      </w:r>
      <w:proofErr w:type="spellStart"/>
      <w:r w:rsidR="003B6532" w:rsidRPr="003B6532">
        <w:rPr>
          <w:rFonts w:ascii="Arial" w:hAnsi="Arial" w:cs="Arial"/>
          <w:lang w:val="en-US"/>
        </w:rPr>
        <w:t>Damme</w:t>
      </w:r>
      <w:proofErr w:type="spellEnd"/>
      <w:r w:rsidR="003B6532" w:rsidRPr="003B6532">
        <w:rPr>
          <w:rFonts w:ascii="Arial" w:hAnsi="Arial" w:cs="Arial"/>
          <w:lang w:val="en-US"/>
        </w:rPr>
        <w:t>. In the course of the years, the company developed into the complete supplier for potato, beet and vegetable technology. The well-known red machines work in over 110 countries worldwide. Own sales and service agencies in Belgium, China, Denmark, England, France, Ireland, the Netherlands, Poland, Russia, Turkey and U.S.A. look after the customers in these countries.</w:t>
      </w:r>
    </w:p>
    <w:p w:rsidR="00E14CD7" w:rsidRDefault="003B6532" w:rsidP="003B6532">
      <w:pPr>
        <w:contextualSpacing/>
        <w:rPr>
          <w:rFonts w:ascii="Arial" w:hAnsi="Arial" w:cs="Arial"/>
          <w:lang w:val="en-US"/>
        </w:rPr>
      </w:pPr>
      <w:r w:rsidRPr="003B6532">
        <w:rPr>
          <w:rFonts w:ascii="Arial" w:hAnsi="Arial" w:cs="Arial"/>
          <w:lang w:val="en-US"/>
        </w:rPr>
        <w:t xml:space="preserve">The </w:t>
      </w:r>
      <w:proofErr w:type="spellStart"/>
      <w:r w:rsidRPr="003B6532">
        <w:rPr>
          <w:rFonts w:ascii="Arial" w:hAnsi="Arial" w:cs="Arial"/>
          <w:lang w:val="en-US"/>
        </w:rPr>
        <w:t>Grimme</w:t>
      </w:r>
      <w:proofErr w:type="spellEnd"/>
      <w:r w:rsidRPr="003B6532">
        <w:rPr>
          <w:rFonts w:ascii="Arial" w:hAnsi="Arial" w:cs="Arial"/>
          <w:lang w:val="en-US"/>
        </w:rPr>
        <w:t xml:space="preserve"> machines are produced at two high modern manufacturing locations. All machines except self-propelled harvesters build in the headquarter in </w:t>
      </w:r>
      <w:proofErr w:type="spellStart"/>
      <w:r w:rsidRPr="003B6532">
        <w:rPr>
          <w:rFonts w:ascii="Arial" w:hAnsi="Arial" w:cs="Arial"/>
          <w:lang w:val="en-US"/>
        </w:rPr>
        <w:t>Damme</w:t>
      </w:r>
      <w:proofErr w:type="spellEnd"/>
      <w:r w:rsidRPr="003B6532">
        <w:rPr>
          <w:rFonts w:ascii="Arial" w:hAnsi="Arial" w:cs="Arial"/>
          <w:lang w:val="en-US"/>
        </w:rPr>
        <w:t>. The ultramodern logistic center is based on a fully automated high-bay warehouse-system, which supplies the assembly with all the required parts "just-in-time". On an area of 15 ha there is also a research and development department, the enterprise administration and an own training center located</w:t>
      </w:r>
      <w:r>
        <w:rPr>
          <w:rFonts w:ascii="Arial" w:hAnsi="Arial" w:cs="Arial"/>
          <w:lang w:val="en-US"/>
        </w:rPr>
        <w:t xml:space="preserve">. </w:t>
      </w:r>
      <w:r w:rsidRPr="003B6532">
        <w:rPr>
          <w:rFonts w:ascii="Arial" w:hAnsi="Arial" w:cs="Arial"/>
          <w:lang w:val="en-US"/>
        </w:rPr>
        <w:t>Over 1,300 employees work in plant 1 and 2. The company trains over 124 young people in various technic</w:t>
      </w:r>
      <w:r>
        <w:rPr>
          <w:rFonts w:ascii="Arial" w:hAnsi="Arial" w:cs="Arial"/>
          <w:lang w:val="en-US"/>
        </w:rPr>
        <w:t>al and commercial professions.</w:t>
      </w:r>
      <w:r w:rsidRPr="003B6532">
        <w:rPr>
          <w:rFonts w:ascii="Arial" w:hAnsi="Arial" w:cs="Arial"/>
          <w:lang w:val="en-US"/>
        </w:rPr>
        <w:t xml:space="preserve"> “</w:t>
      </w:r>
    </w:p>
    <w:p w:rsidR="003B6532" w:rsidRDefault="003B6532" w:rsidP="003B6532">
      <w:pPr>
        <w:contextualSpacing/>
        <w:rPr>
          <w:rFonts w:ascii="Arial" w:hAnsi="Arial" w:cs="Arial"/>
          <w:lang w:val="en-US"/>
        </w:rPr>
      </w:pPr>
    </w:p>
    <w:p w:rsidR="003B6532" w:rsidRDefault="003B6532" w:rsidP="003B6532">
      <w:pPr>
        <w:contextualSpacing/>
        <w:rPr>
          <w:rFonts w:ascii="Arial" w:hAnsi="Arial" w:cs="Arial"/>
          <w:lang w:val="en-US"/>
        </w:rPr>
      </w:pPr>
    </w:p>
    <w:p w:rsidR="003B6532" w:rsidRDefault="003B6532" w:rsidP="003B6532">
      <w:pPr>
        <w:numPr>
          <w:ilvl w:val="0"/>
          <w:numId w:val="6"/>
        </w:numPr>
        <w:contextualSpacing/>
        <w:rPr>
          <w:rFonts w:ascii="Arial" w:hAnsi="Arial" w:cs="Arial"/>
          <w:sz w:val="24"/>
          <w:szCs w:val="18"/>
        </w:rPr>
      </w:pPr>
      <w:proofErr w:type="spellStart"/>
      <w:r w:rsidRPr="003B6532">
        <w:rPr>
          <w:rFonts w:ascii="Arial" w:hAnsi="Arial" w:cs="Arial"/>
          <w:sz w:val="24"/>
          <w:szCs w:val="18"/>
        </w:rPr>
        <w:t>Kotte</w:t>
      </w:r>
      <w:proofErr w:type="spellEnd"/>
      <w:r w:rsidRPr="003B6532">
        <w:rPr>
          <w:rFonts w:ascii="Arial" w:hAnsi="Arial" w:cs="Arial"/>
          <w:sz w:val="24"/>
          <w:szCs w:val="18"/>
        </w:rPr>
        <w:t xml:space="preserve"> Landtechnik GmbH &amp; Co. KG, Rieste</w:t>
      </w:r>
    </w:p>
    <w:p w:rsidR="003B6532" w:rsidRDefault="003B6532" w:rsidP="003B6532">
      <w:pPr>
        <w:ind w:left="720"/>
        <w:contextualSpacing/>
        <w:rPr>
          <w:rFonts w:ascii="Arial" w:hAnsi="Arial" w:cs="Arial"/>
          <w:sz w:val="24"/>
          <w:szCs w:val="18"/>
        </w:rPr>
      </w:pPr>
    </w:p>
    <w:p w:rsidR="003B6532" w:rsidRDefault="003B6532" w:rsidP="003B6532">
      <w:pPr>
        <w:contextualSpacing/>
        <w:rPr>
          <w:rFonts w:ascii="Arial" w:hAnsi="Arial" w:cs="Arial"/>
          <w:sz w:val="24"/>
          <w:szCs w:val="18"/>
        </w:rPr>
      </w:pPr>
      <w:r>
        <w:rPr>
          <w:noProof/>
          <w:lang w:eastAsia="de-DE"/>
        </w:rPr>
        <w:drawing>
          <wp:inline distT="0" distB="0" distL="0" distR="0" wp14:anchorId="74E622F3" wp14:editId="46082659">
            <wp:extent cx="1566153" cy="856034"/>
            <wp:effectExtent l="0" t="0" r="0" b="1270"/>
            <wp:docPr id="38" name="Bild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6530" cy="85624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4B2D37E4" wp14:editId="4982EDFE">
            <wp:extent cx="1284051" cy="855867"/>
            <wp:effectExtent l="0" t="0" r="0" b="1905"/>
            <wp:docPr id="39" name="Bild 2" descr="http://www.kotte-landtechnik.de/typo3temp/pics/c3402e1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tte-landtechnik.de/typo3temp/pics/c3402e1cc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4221" cy="85598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0D49EB55" wp14:editId="4446F402">
            <wp:extent cx="1225685" cy="855867"/>
            <wp:effectExtent l="0" t="0" r="0" b="1905"/>
            <wp:docPr id="41" name="Bild 5" descr="http://www.kotte-landtechnik.de/typo3temp/pics/e0156e7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tte-landtechnik.de/typo3temp/pics/e0156e7e6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5847" cy="85598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55182A48" wp14:editId="30020223">
            <wp:extent cx="1235413" cy="855867"/>
            <wp:effectExtent l="0" t="0" r="3175" b="1905"/>
            <wp:docPr id="42" name="Bild 6" descr="http://www.kotte-landtechnik.de/typo3temp/pics/a6980e6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tte-landtechnik.de/typo3temp/pics/a6980e6ee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5576" cy="855980"/>
                    </a:xfrm>
                    <a:prstGeom prst="rect">
                      <a:avLst/>
                    </a:prstGeom>
                    <a:noFill/>
                    <a:ln>
                      <a:noFill/>
                    </a:ln>
                  </pic:spPr>
                </pic:pic>
              </a:graphicData>
            </a:graphic>
          </wp:inline>
        </w:drawing>
      </w:r>
    </w:p>
    <w:p w:rsidR="00CA72D7" w:rsidRDefault="003B6532" w:rsidP="003B6532">
      <w:pPr>
        <w:contextualSpacing/>
        <w:rPr>
          <w:rFonts w:ascii="Arial" w:hAnsi="Arial" w:cs="Arial"/>
          <w:sz w:val="24"/>
          <w:szCs w:val="18"/>
          <w:lang w:val="en-US"/>
        </w:rPr>
      </w:pPr>
      <w:r w:rsidRPr="00CA72D7">
        <w:rPr>
          <w:rFonts w:ascii="Arial" w:hAnsi="Arial" w:cs="Arial"/>
          <w:sz w:val="24"/>
          <w:szCs w:val="18"/>
          <w:lang w:val="en-US"/>
        </w:rPr>
        <w:t>„</w:t>
      </w:r>
      <w:proofErr w:type="spellStart"/>
      <w:r w:rsidR="00CA72D7" w:rsidRPr="00CA72D7">
        <w:rPr>
          <w:rFonts w:ascii="Arial" w:hAnsi="Arial" w:cs="Arial"/>
          <w:sz w:val="24"/>
          <w:szCs w:val="18"/>
          <w:lang w:val="en-US"/>
        </w:rPr>
        <w:t>Kotte</w:t>
      </w:r>
      <w:proofErr w:type="spellEnd"/>
      <w:r w:rsidR="00CA72D7" w:rsidRPr="00CA72D7">
        <w:rPr>
          <w:rFonts w:ascii="Arial" w:hAnsi="Arial" w:cs="Arial"/>
          <w:sz w:val="24"/>
          <w:szCs w:val="18"/>
          <w:lang w:val="en-US"/>
        </w:rPr>
        <w:t xml:space="preserve"> </w:t>
      </w:r>
      <w:proofErr w:type="spellStart"/>
      <w:r w:rsidR="00CA72D7" w:rsidRPr="00CA72D7">
        <w:rPr>
          <w:rFonts w:ascii="Arial" w:hAnsi="Arial" w:cs="Arial"/>
          <w:sz w:val="24"/>
          <w:szCs w:val="18"/>
          <w:lang w:val="en-US"/>
        </w:rPr>
        <w:t>Landtechnik</w:t>
      </w:r>
      <w:proofErr w:type="spellEnd"/>
      <w:r w:rsidR="00CA72D7" w:rsidRPr="00CA72D7">
        <w:rPr>
          <w:rFonts w:ascii="Arial" w:hAnsi="Arial" w:cs="Arial"/>
          <w:sz w:val="24"/>
          <w:szCs w:val="18"/>
          <w:lang w:val="en-US"/>
        </w:rPr>
        <w:t xml:space="preserve"> was founded in 1892. Today the company is controlled by the 4</w:t>
      </w:r>
      <w:r w:rsidR="00CA72D7" w:rsidRPr="00CA72D7">
        <w:rPr>
          <w:rFonts w:ascii="Arial" w:hAnsi="Arial" w:cs="Arial"/>
          <w:sz w:val="24"/>
          <w:szCs w:val="18"/>
          <w:vertAlign w:val="superscript"/>
          <w:lang w:val="en-US"/>
        </w:rPr>
        <w:t>th</w:t>
      </w:r>
      <w:r w:rsidR="00CA72D7" w:rsidRPr="00CA72D7">
        <w:rPr>
          <w:rFonts w:ascii="Arial" w:hAnsi="Arial" w:cs="Arial"/>
          <w:sz w:val="24"/>
          <w:szCs w:val="18"/>
          <w:lang w:val="en-US"/>
        </w:rPr>
        <w:t xml:space="preserve"> generation as a family enterprise. With the brand name GARANT </w:t>
      </w:r>
      <w:proofErr w:type="spellStart"/>
      <w:r w:rsidR="00CA72D7" w:rsidRPr="00CA72D7">
        <w:rPr>
          <w:rFonts w:ascii="Arial" w:hAnsi="Arial" w:cs="Arial"/>
          <w:sz w:val="24"/>
          <w:szCs w:val="18"/>
          <w:lang w:val="en-US"/>
        </w:rPr>
        <w:t>Kotte</w:t>
      </w:r>
      <w:proofErr w:type="spellEnd"/>
      <w:r w:rsidR="00CA72D7" w:rsidRPr="00CA72D7">
        <w:rPr>
          <w:rFonts w:ascii="Arial" w:hAnsi="Arial" w:cs="Arial"/>
          <w:sz w:val="24"/>
          <w:szCs w:val="18"/>
          <w:lang w:val="en-US"/>
        </w:rPr>
        <w:t xml:space="preserve"> manufactures in addition to latest slurry technology soil cultivation machinery and transport technology, too.</w:t>
      </w:r>
      <w:r w:rsidR="00CA72D7" w:rsidRPr="00CA72D7">
        <w:rPr>
          <w:rFonts w:ascii="Arial" w:hAnsi="Arial" w:cs="Arial"/>
          <w:sz w:val="24"/>
          <w:szCs w:val="18"/>
          <w:lang w:val="en-US"/>
        </w:rPr>
        <w:br/>
      </w:r>
      <w:r w:rsidR="00CA72D7" w:rsidRPr="00CA72D7">
        <w:rPr>
          <w:rFonts w:ascii="Arial" w:hAnsi="Arial" w:cs="Arial"/>
          <w:sz w:val="24"/>
          <w:szCs w:val="18"/>
          <w:lang w:val="en-US"/>
        </w:rPr>
        <w:br/>
        <w:t xml:space="preserve">Further lines of business are the trade with Case IH tractors as well as machinery for soil cultivation and sowing from </w:t>
      </w:r>
      <w:proofErr w:type="spellStart"/>
      <w:r w:rsidR="00CA72D7" w:rsidRPr="00CA72D7">
        <w:rPr>
          <w:rFonts w:ascii="Arial" w:hAnsi="Arial" w:cs="Arial"/>
          <w:sz w:val="24"/>
          <w:szCs w:val="18"/>
          <w:lang w:val="en-US"/>
        </w:rPr>
        <w:t>Maschio</w:t>
      </w:r>
      <w:proofErr w:type="spellEnd"/>
      <w:r w:rsidR="00CA72D7" w:rsidRPr="00CA72D7">
        <w:rPr>
          <w:rFonts w:ascii="Arial" w:hAnsi="Arial" w:cs="Arial"/>
          <w:sz w:val="24"/>
          <w:szCs w:val="18"/>
          <w:lang w:val="en-US"/>
        </w:rPr>
        <w:t>.</w:t>
      </w:r>
    </w:p>
    <w:p w:rsidR="00CA72D7" w:rsidRDefault="00CA72D7" w:rsidP="003B6532">
      <w:pPr>
        <w:contextualSpacing/>
        <w:rPr>
          <w:rFonts w:ascii="Arial" w:hAnsi="Arial" w:cs="Arial"/>
          <w:sz w:val="24"/>
          <w:szCs w:val="18"/>
          <w:lang w:val="en-US"/>
        </w:rPr>
      </w:pPr>
    </w:p>
    <w:p w:rsidR="003B6532" w:rsidRDefault="00CA72D7" w:rsidP="003B6532">
      <w:pPr>
        <w:contextualSpacing/>
        <w:rPr>
          <w:rFonts w:ascii="Arial" w:hAnsi="Arial" w:cs="Arial"/>
          <w:sz w:val="24"/>
          <w:szCs w:val="18"/>
          <w:lang w:val="en-US"/>
        </w:rPr>
      </w:pPr>
      <w:r w:rsidRPr="00CA72D7">
        <w:rPr>
          <w:rFonts w:ascii="Arial" w:hAnsi="Arial" w:cs="Arial"/>
          <w:sz w:val="24"/>
          <w:szCs w:val="18"/>
          <w:lang w:val="en-US"/>
        </w:rPr>
        <w:t xml:space="preserve">The </w:t>
      </w:r>
      <w:proofErr w:type="spellStart"/>
      <w:r w:rsidRPr="00CA72D7">
        <w:rPr>
          <w:rFonts w:ascii="Arial" w:hAnsi="Arial" w:cs="Arial"/>
          <w:sz w:val="24"/>
          <w:szCs w:val="18"/>
          <w:lang w:val="en-US"/>
        </w:rPr>
        <w:t>Kotte</w:t>
      </w:r>
      <w:proofErr w:type="spellEnd"/>
      <w:r w:rsidRPr="00CA72D7">
        <w:rPr>
          <w:rFonts w:ascii="Arial" w:hAnsi="Arial" w:cs="Arial"/>
          <w:sz w:val="24"/>
          <w:szCs w:val="18"/>
          <w:lang w:val="en-US"/>
        </w:rPr>
        <w:t xml:space="preserve"> </w:t>
      </w:r>
      <w:proofErr w:type="spellStart"/>
      <w:r w:rsidRPr="00CA72D7">
        <w:rPr>
          <w:rFonts w:ascii="Arial" w:hAnsi="Arial" w:cs="Arial"/>
          <w:sz w:val="24"/>
          <w:szCs w:val="18"/>
          <w:lang w:val="en-US"/>
        </w:rPr>
        <w:t>Landtechnik</w:t>
      </w:r>
      <w:proofErr w:type="spellEnd"/>
      <w:r w:rsidRPr="00CA72D7">
        <w:rPr>
          <w:rFonts w:ascii="Arial" w:hAnsi="Arial" w:cs="Arial"/>
          <w:sz w:val="24"/>
          <w:szCs w:val="18"/>
          <w:lang w:val="en-US"/>
        </w:rPr>
        <w:t xml:space="preserve"> GmbH &amp; Co. KG is based in </w:t>
      </w:r>
      <w:proofErr w:type="spellStart"/>
      <w:r w:rsidRPr="00CA72D7">
        <w:rPr>
          <w:rFonts w:ascii="Arial" w:hAnsi="Arial" w:cs="Arial"/>
          <w:sz w:val="24"/>
          <w:szCs w:val="18"/>
          <w:lang w:val="en-US"/>
        </w:rPr>
        <w:t>Rieste</w:t>
      </w:r>
      <w:proofErr w:type="spellEnd"/>
      <w:r w:rsidRPr="00CA72D7">
        <w:rPr>
          <w:rFonts w:ascii="Arial" w:hAnsi="Arial" w:cs="Arial"/>
          <w:sz w:val="24"/>
          <w:szCs w:val="18"/>
          <w:lang w:val="en-US"/>
        </w:rPr>
        <w:t xml:space="preserve">/Lower Saxony (district </w:t>
      </w:r>
      <w:proofErr w:type="spellStart"/>
      <w:r w:rsidRPr="00CA72D7">
        <w:rPr>
          <w:rFonts w:ascii="Arial" w:hAnsi="Arial" w:cs="Arial"/>
          <w:sz w:val="24"/>
          <w:szCs w:val="18"/>
          <w:lang w:val="en-US"/>
        </w:rPr>
        <w:t>Osnabrück</w:t>
      </w:r>
      <w:proofErr w:type="spellEnd"/>
      <w:r w:rsidRPr="00CA72D7">
        <w:rPr>
          <w:rFonts w:ascii="Arial" w:hAnsi="Arial" w:cs="Arial"/>
          <w:sz w:val="24"/>
          <w:szCs w:val="18"/>
          <w:lang w:val="en-US"/>
        </w:rPr>
        <w:t xml:space="preserve">). Development and manufacture of the machinery takes place at two places in </w:t>
      </w:r>
      <w:proofErr w:type="spellStart"/>
      <w:r w:rsidRPr="00CA72D7">
        <w:rPr>
          <w:rFonts w:ascii="Arial" w:hAnsi="Arial" w:cs="Arial"/>
          <w:sz w:val="24"/>
          <w:szCs w:val="18"/>
          <w:lang w:val="en-US"/>
        </w:rPr>
        <w:t>Rieste</w:t>
      </w:r>
      <w:proofErr w:type="spellEnd"/>
      <w:r w:rsidRPr="00CA72D7">
        <w:rPr>
          <w:rFonts w:ascii="Arial" w:hAnsi="Arial" w:cs="Arial"/>
          <w:sz w:val="24"/>
          <w:szCs w:val="18"/>
          <w:lang w:val="en-US"/>
        </w:rPr>
        <w:t xml:space="preserve"> with latest manufacturing facilities. That way the high product quality is made sure. Furthermore </w:t>
      </w:r>
      <w:proofErr w:type="spellStart"/>
      <w:r w:rsidRPr="00CA72D7">
        <w:rPr>
          <w:rFonts w:ascii="Arial" w:hAnsi="Arial" w:cs="Arial"/>
          <w:sz w:val="24"/>
          <w:szCs w:val="18"/>
          <w:lang w:val="en-US"/>
        </w:rPr>
        <w:t>Kotte</w:t>
      </w:r>
      <w:proofErr w:type="spellEnd"/>
      <w:r w:rsidRPr="00CA72D7">
        <w:rPr>
          <w:rFonts w:ascii="Arial" w:hAnsi="Arial" w:cs="Arial"/>
          <w:sz w:val="24"/>
          <w:szCs w:val="18"/>
          <w:lang w:val="en-US"/>
        </w:rPr>
        <w:t xml:space="preserve"> company has a well organized dealer network, where the customers are serviced optimal.</w:t>
      </w:r>
      <w:r w:rsidR="003B6532" w:rsidRPr="00CA72D7">
        <w:rPr>
          <w:rFonts w:ascii="Arial" w:hAnsi="Arial" w:cs="Arial"/>
          <w:sz w:val="24"/>
          <w:szCs w:val="18"/>
          <w:lang w:val="en-US"/>
        </w:rPr>
        <w:t>“</w:t>
      </w:r>
    </w:p>
    <w:p w:rsidR="00AF5822" w:rsidRDefault="00AF5822" w:rsidP="003B6532">
      <w:pPr>
        <w:contextualSpacing/>
        <w:rPr>
          <w:rFonts w:ascii="Arial" w:hAnsi="Arial" w:cs="Arial"/>
          <w:sz w:val="24"/>
          <w:szCs w:val="18"/>
          <w:lang w:val="en-US"/>
        </w:rPr>
      </w:pPr>
    </w:p>
    <w:p w:rsidR="00AF5822" w:rsidRDefault="00AF5822" w:rsidP="003B6532">
      <w:pPr>
        <w:contextualSpacing/>
        <w:rPr>
          <w:rFonts w:ascii="Arial" w:hAnsi="Arial" w:cs="Arial"/>
          <w:sz w:val="24"/>
          <w:szCs w:val="18"/>
          <w:lang w:val="en-US"/>
        </w:rPr>
      </w:pPr>
    </w:p>
    <w:p w:rsidR="00AF5822" w:rsidRDefault="00AF5822" w:rsidP="003B6532">
      <w:pPr>
        <w:contextualSpacing/>
        <w:rPr>
          <w:rFonts w:ascii="Arial" w:hAnsi="Arial" w:cs="Arial"/>
          <w:sz w:val="24"/>
          <w:szCs w:val="18"/>
          <w:lang w:val="en-US"/>
        </w:rPr>
      </w:pPr>
    </w:p>
    <w:p w:rsidR="00AF5822" w:rsidRDefault="00AF5822" w:rsidP="00AF5822">
      <w:pPr>
        <w:numPr>
          <w:ilvl w:val="0"/>
          <w:numId w:val="6"/>
        </w:numPr>
        <w:contextualSpacing/>
        <w:rPr>
          <w:rFonts w:ascii="Arial" w:hAnsi="Arial" w:cs="Arial"/>
          <w:sz w:val="24"/>
          <w:szCs w:val="18"/>
        </w:rPr>
      </w:pPr>
      <w:r w:rsidRPr="00AF5822">
        <w:rPr>
          <w:rFonts w:ascii="Arial" w:hAnsi="Arial" w:cs="Arial"/>
          <w:sz w:val="24"/>
          <w:szCs w:val="18"/>
        </w:rPr>
        <w:lastRenderedPageBreak/>
        <w:t xml:space="preserve">Agrarfrost GmbH &amp; Co. KG, Wildeshausen / </w:t>
      </w:r>
      <w:proofErr w:type="spellStart"/>
      <w:r w:rsidRPr="00AF5822">
        <w:rPr>
          <w:rFonts w:ascii="Arial" w:hAnsi="Arial" w:cs="Arial"/>
          <w:sz w:val="24"/>
          <w:szCs w:val="18"/>
        </w:rPr>
        <w:t>Aldrup</w:t>
      </w:r>
      <w:proofErr w:type="spellEnd"/>
    </w:p>
    <w:p w:rsidR="00AF5822" w:rsidRDefault="00AF5822" w:rsidP="00AF5822">
      <w:pPr>
        <w:contextualSpacing/>
        <w:rPr>
          <w:rFonts w:ascii="Arial" w:hAnsi="Arial" w:cs="Arial"/>
          <w:sz w:val="24"/>
          <w:szCs w:val="18"/>
        </w:rPr>
      </w:pPr>
      <w:r>
        <w:rPr>
          <w:noProof/>
          <w:lang w:eastAsia="de-DE"/>
        </w:rPr>
        <w:drawing>
          <wp:inline distT="0" distB="0" distL="0" distR="0" wp14:anchorId="11CAA223" wp14:editId="7485BAEF">
            <wp:extent cx="1128408" cy="914182"/>
            <wp:effectExtent l="0" t="0" r="0" b="635"/>
            <wp:docPr id="40" name="Bild 2" descr="https://encrypted-tbn1.gstatic.com/images?q=tbn:ANd9GcSGIPE4sKdxJM584Ej4AfOyShwTXxM4kx7zvh3PNmR3Ah0Rb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GIPE4sKdxJM584Ej4AfOyShwTXxM4kx7zvh3PNmR3Ah0RbLt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8686" cy="914407"/>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467D5CB2" wp14:editId="35B2D2CD">
            <wp:extent cx="1410335" cy="982345"/>
            <wp:effectExtent l="0" t="0" r="0" b="8255"/>
            <wp:docPr id="43" name="Bild 4" descr="http://www.agrarfrost.de/uploads/pics/00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grarfrost.de/uploads/pics/001_0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0335" cy="982345"/>
                    </a:xfrm>
                    <a:prstGeom prst="rect">
                      <a:avLst/>
                    </a:prstGeom>
                    <a:noFill/>
                    <a:ln>
                      <a:noFill/>
                    </a:ln>
                  </pic:spPr>
                </pic:pic>
              </a:graphicData>
            </a:graphic>
          </wp:inline>
        </w:drawing>
      </w:r>
      <w:r>
        <w:rPr>
          <w:rFonts w:ascii="Arial" w:hAnsi="Arial" w:cs="Arial"/>
          <w:sz w:val="24"/>
          <w:szCs w:val="18"/>
        </w:rPr>
        <w:t xml:space="preserve">  </w:t>
      </w:r>
      <w:r w:rsidR="006231B0">
        <w:rPr>
          <w:noProof/>
          <w:lang w:eastAsia="de-DE"/>
        </w:rPr>
        <w:drawing>
          <wp:inline distT="0" distB="0" distL="0" distR="0" wp14:anchorId="766A2EE0" wp14:editId="18573957">
            <wp:extent cx="1391055" cy="953310"/>
            <wp:effectExtent l="0" t="0" r="0" b="0"/>
            <wp:docPr id="44" name="Bild 6" descr="http://www.agrarfrost.de/uploads/pics/AGF_Startseite_Relaunch_Unternehmen_Stoerer_Packshot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arfrost.de/uploads/pics/AGF_Startseite_Relaunch_Unternehmen_Stoerer_Packshots_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1173" cy="953391"/>
                    </a:xfrm>
                    <a:prstGeom prst="rect">
                      <a:avLst/>
                    </a:prstGeom>
                    <a:noFill/>
                    <a:ln>
                      <a:noFill/>
                    </a:ln>
                  </pic:spPr>
                </pic:pic>
              </a:graphicData>
            </a:graphic>
          </wp:inline>
        </w:drawing>
      </w:r>
      <w:r w:rsidR="006231B0">
        <w:rPr>
          <w:rFonts w:ascii="Arial" w:hAnsi="Arial" w:cs="Arial"/>
          <w:sz w:val="24"/>
          <w:szCs w:val="18"/>
        </w:rPr>
        <w:t xml:space="preserve">  </w:t>
      </w:r>
      <w:r w:rsidR="006231B0">
        <w:rPr>
          <w:noProof/>
          <w:lang w:eastAsia="de-DE"/>
        </w:rPr>
        <w:drawing>
          <wp:inline distT="0" distB="0" distL="0" distR="0" wp14:anchorId="038C8A34" wp14:editId="5E76B8AE">
            <wp:extent cx="1478604" cy="992222"/>
            <wp:effectExtent l="0" t="0" r="7620" b="0"/>
            <wp:docPr id="45" name="Bild 7" descr="http://www.agrarfrost.de/uploads/pics/AGF_Startseite_Relaunch_Unternehmen_Stoerer_Recip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grarfrost.de/uploads/pics/AGF_Startseite_Relaunch_Unternehmen_Stoerer_Recipe_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8729" cy="992306"/>
                    </a:xfrm>
                    <a:prstGeom prst="rect">
                      <a:avLst/>
                    </a:prstGeom>
                    <a:noFill/>
                    <a:ln>
                      <a:noFill/>
                    </a:ln>
                  </pic:spPr>
                </pic:pic>
              </a:graphicData>
            </a:graphic>
          </wp:inline>
        </w:drawing>
      </w:r>
    </w:p>
    <w:p w:rsidR="006231B0" w:rsidRDefault="006231B0" w:rsidP="00AF5822">
      <w:pPr>
        <w:contextualSpacing/>
        <w:rPr>
          <w:rFonts w:ascii="Arial" w:hAnsi="Arial" w:cs="Arial"/>
          <w:sz w:val="24"/>
          <w:szCs w:val="18"/>
          <w:lang w:val="en-US"/>
        </w:rPr>
      </w:pPr>
      <w:r w:rsidRPr="006231B0">
        <w:rPr>
          <w:rFonts w:ascii="Arial" w:hAnsi="Arial" w:cs="Arial"/>
          <w:sz w:val="24"/>
          <w:szCs w:val="18"/>
          <w:lang w:val="en-US"/>
        </w:rPr>
        <w:t>„</w:t>
      </w:r>
      <w:r w:rsidRPr="006231B0">
        <w:rPr>
          <w:rFonts w:ascii="Arial" w:hAnsi="Arial" w:cs="Arial"/>
          <w:b/>
          <w:bCs/>
          <w:sz w:val="24"/>
          <w:szCs w:val="18"/>
          <w:lang w:val="en-US"/>
        </w:rPr>
        <w:t>Discover variety: many areas, one know-how!</w:t>
      </w:r>
      <w:r w:rsidRPr="006231B0">
        <w:rPr>
          <w:rFonts w:ascii="Arial" w:hAnsi="Arial" w:cs="Arial"/>
          <w:sz w:val="24"/>
          <w:szCs w:val="18"/>
          <w:lang w:val="en-US"/>
        </w:rPr>
        <w:t xml:space="preserve"> </w:t>
      </w:r>
      <w:r w:rsidRPr="006231B0">
        <w:rPr>
          <w:rFonts w:ascii="Arial" w:hAnsi="Arial" w:cs="Arial"/>
          <w:sz w:val="24"/>
          <w:szCs w:val="18"/>
          <w:lang w:val="en-US"/>
        </w:rPr>
        <w:br/>
      </w:r>
      <w:r w:rsidRPr="006231B0">
        <w:rPr>
          <w:rFonts w:ascii="Arial" w:hAnsi="Arial" w:cs="Arial"/>
          <w:sz w:val="24"/>
          <w:szCs w:val="18"/>
          <w:lang w:val="en-US"/>
        </w:rPr>
        <w:br/>
        <w:t xml:space="preserve">In addition to the top-class frozen potato </w:t>
      </w:r>
      <w:r w:rsidR="00C32B36" w:rsidRPr="006231B0">
        <w:rPr>
          <w:rFonts w:ascii="Arial" w:hAnsi="Arial" w:cs="Arial"/>
          <w:sz w:val="24"/>
          <w:szCs w:val="18"/>
          <w:lang w:val="en-US"/>
        </w:rPr>
        <w:t>specialties</w:t>
      </w:r>
      <w:r w:rsidRPr="006231B0">
        <w:rPr>
          <w:rFonts w:ascii="Arial" w:hAnsi="Arial" w:cs="Arial"/>
          <w:sz w:val="24"/>
          <w:szCs w:val="18"/>
          <w:lang w:val="en-US"/>
        </w:rPr>
        <w:t xml:space="preserve"> enjoyed by millions of gourmets at home and professionals in the catering trade, our potatoes also have an excellent reputation in the food industry and in the trade: for example our potato flakes for further processing or the irresistible potato snacks such as our crunchy crisps. As you can see, </w:t>
      </w:r>
      <w:proofErr w:type="spellStart"/>
      <w:r w:rsidRPr="006231B0">
        <w:rPr>
          <w:rFonts w:ascii="Arial" w:hAnsi="Arial" w:cs="Arial"/>
          <w:sz w:val="24"/>
          <w:szCs w:val="18"/>
          <w:lang w:val="en-US"/>
        </w:rPr>
        <w:t>Agrarfrost</w:t>
      </w:r>
      <w:proofErr w:type="spellEnd"/>
      <w:r w:rsidRPr="006231B0">
        <w:rPr>
          <w:rFonts w:ascii="Arial" w:hAnsi="Arial" w:cs="Arial"/>
          <w:sz w:val="24"/>
          <w:szCs w:val="18"/>
          <w:lang w:val="en-US"/>
        </w:rPr>
        <w:t xml:space="preserve"> is as surprising and versatile as our raw material, the potato! Whether in the family, the restaurant or elsewhere, we are always loved - and for good reason.</w:t>
      </w:r>
    </w:p>
    <w:p w:rsidR="006231B0" w:rsidRDefault="006231B0" w:rsidP="00AF5822">
      <w:pPr>
        <w:contextualSpacing/>
        <w:rPr>
          <w:rFonts w:ascii="Arial" w:hAnsi="Arial" w:cs="Arial"/>
          <w:sz w:val="24"/>
          <w:szCs w:val="18"/>
          <w:lang w:val="en-US"/>
        </w:rPr>
      </w:pPr>
      <w:r w:rsidRPr="006231B0">
        <w:rPr>
          <w:rFonts w:ascii="Arial" w:hAnsi="Arial" w:cs="Arial"/>
          <w:sz w:val="24"/>
          <w:szCs w:val="18"/>
          <w:lang w:val="en-US"/>
        </w:rPr>
        <w:t>With our more than 600 employees in two locations, we are an expanding mid-sized company that operates in the food industry throughout Europe. We are known as an innovative, flexible company with an extensive, high-quality range of frozen potato products.“</w:t>
      </w:r>
    </w:p>
    <w:p w:rsidR="006231B0" w:rsidRDefault="006231B0" w:rsidP="00AF5822">
      <w:pPr>
        <w:contextualSpacing/>
        <w:rPr>
          <w:rFonts w:ascii="Arial" w:hAnsi="Arial" w:cs="Arial"/>
          <w:sz w:val="24"/>
          <w:szCs w:val="18"/>
          <w:lang w:val="en-US"/>
        </w:rPr>
      </w:pPr>
    </w:p>
    <w:p w:rsidR="006231B0" w:rsidRDefault="006231B0" w:rsidP="00AF5822">
      <w:pPr>
        <w:contextualSpacing/>
        <w:rPr>
          <w:rFonts w:ascii="Arial" w:hAnsi="Arial" w:cs="Arial"/>
          <w:sz w:val="24"/>
          <w:szCs w:val="18"/>
          <w:lang w:val="en-US"/>
        </w:rPr>
      </w:pPr>
    </w:p>
    <w:p w:rsidR="006231B0" w:rsidRDefault="006231B0" w:rsidP="006231B0">
      <w:pPr>
        <w:numPr>
          <w:ilvl w:val="0"/>
          <w:numId w:val="6"/>
        </w:numPr>
        <w:contextualSpacing/>
        <w:rPr>
          <w:rFonts w:ascii="Arial" w:hAnsi="Arial" w:cs="Arial"/>
          <w:sz w:val="24"/>
          <w:szCs w:val="18"/>
        </w:rPr>
      </w:pPr>
      <w:r w:rsidRPr="006231B0">
        <w:rPr>
          <w:rFonts w:ascii="Arial" w:hAnsi="Arial" w:cs="Arial"/>
          <w:sz w:val="24"/>
          <w:szCs w:val="18"/>
        </w:rPr>
        <w:t xml:space="preserve">Wiesenhof Geflügel-Kontor GmbH, </w:t>
      </w:r>
      <w:proofErr w:type="spellStart"/>
      <w:r w:rsidRPr="006231B0">
        <w:rPr>
          <w:rFonts w:ascii="Arial" w:hAnsi="Arial" w:cs="Arial"/>
          <w:sz w:val="24"/>
          <w:szCs w:val="18"/>
        </w:rPr>
        <w:t>Visbek</w:t>
      </w:r>
      <w:proofErr w:type="spellEnd"/>
    </w:p>
    <w:p w:rsidR="006231B0" w:rsidRDefault="00C32B36" w:rsidP="006231B0">
      <w:pPr>
        <w:contextualSpacing/>
        <w:rPr>
          <w:noProof/>
          <w:lang w:eastAsia="de-DE"/>
        </w:rPr>
      </w:pPr>
      <w:r>
        <w:rPr>
          <w:noProof/>
          <w:lang w:eastAsia="de-DE"/>
        </w:rPr>
        <w:drawing>
          <wp:inline distT="0" distB="0" distL="0" distR="0" wp14:anchorId="68D3AE17" wp14:editId="5B2C4E52">
            <wp:extent cx="1215957" cy="768485"/>
            <wp:effectExtent l="0" t="0" r="3810" b="0"/>
            <wp:docPr id="49" name="Bild 4" descr="https://encrypted-tbn2.gstatic.com/images?q=tbn:ANd9GcQwLz10Ex4X387Y-K_df8OGsWBNyOPwI92nOq5w_D22rFVdi0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wLz10Ex4X387Y-K_df8OGsWBNyOPwI92nOq5w_D22rFVdi0v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6025" cy="768528"/>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2C081E49" wp14:editId="4BFAFB10">
            <wp:extent cx="1313234" cy="943296"/>
            <wp:effectExtent l="0" t="0" r="1270" b="9525"/>
            <wp:docPr id="50" name="Bild 5" descr="https://encrypted-tbn0.gstatic.com/images?q=tbn:ANd9GcSPWSrhySVqd7LZ8GUUMFR6mQctc-r71BevLqgTItXKDUGqQ45j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PWSrhySVqd7LZ8GUUMFR6mQctc-r71BevLqgTItXKDUGqQ45jc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3255" cy="943311"/>
                    </a:xfrm>
                    <a:prstGeom prst="rect">
                      <a:avLst/>
                    </a:prstGeom>
                    <a:noFill/>
                    <a:ln>
                      <a:noFill/>
                    </a:ln>
                  </pic:spPr>
                </pic:pic>
              </a:graphicData>
            </a:graphic>
          </wp:inline>
        </w:drawing>
      </w:r>
      <w:r w:rsidR="0016263E">
        <w:rPr>
          <w:noProof/>
          <w:lang w:eastAsia="de-DE"/>
        </w:rPr>
        <w:t xml:space="preserve">   </w:t>
      </w:r>
      <w:r>
        <w:rPr>
          <w:noProof/>
          <w:lang w:eastAsia="de-DE"/>
        </w:rPr>
        <w:t xml:space="preserve"> </w:t>
      </w:r>
      <w:r>
        <w:rPr>
          <w:noProof/>
          <w:lang w:eastAsia="de-DE"/>
        </w:rPr>
        <w:drawing>
          <wp:inline distT="0" distB="0" distL="0" distR="0" wp14:anchorId="38FA443E" wp14:editId="2221BE22">
            <wp:extent cx="1381328" cy="953042"/>
            <wp:effectExtent l="0" t="0" r="0" b="0"/>
            <wp:docPr id="51" name="Bild 6" descr="http://www.wiesenhof-online.de/images/bilder-header/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iesenhof-online.de/images/bilder-header/bild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1463" cy="953135"/>
                    </a:xfrm>
                    <a:prstGeom prst="rect">
                      <a:avLst/>
                    </a:prstGeom>
                    <a:noFill/>
                    <a:ln>
                      <a:noFill/>
                    </a:ln>
                  </pic:spPr>
                </pic:pic>
              </a:graphicData>
            </a:graphic>
          </wp:inline>
        </w:drawing>
      </w:r>
      <w:r w:rsidR="0016263E">
        <w:rPr>
          <w:noProof/>
          <w:lang w:eastAsia="de-DE"/>
        </w:rPr>
        <w:t xml:space="preserve">  </w:t>
      </w:r>
      <w:r w:rsidR="0016263E">
        <w:rPr>
          <w:noProof/>
          <w:lang w:eastAsia="de-DE"/>
        </w:rPr>
        <w:drawing>
          <wp:inline distT="0" distB="0" distL="0" distR="0" wp14:anchorId="23130BA4" wp14:editId="4A5C781E">
            <wp:extent cx="1342417" cy="953041"/>
            <wp:effectExtent l="0" t="0" r="0" b="0"/>
            <wp:docPr id="52" name="Bild 8" descr="http://www.wiesenhof-online.de/images/bilder-header/teaser-wi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iesenhof-online.de/images/bilder-header/teaser-wien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2549" cy="953135"/>
                    </a:xfrm>
                    <a:prstGeom prst="rect">
                      <a:avLst/>
                    </a:prstGeom>
                    <a:noFill/>
                    <a:ln>
                      <a:noFill/>
                    </a:ln>
                  </pic:spPr>
                </pic:pic>
              </a:graphicData>
            </a:graphic>
          </wp:inline>
        </w:drawing>
      </w:r>
    </w:p>
    <w:p w:rsidR="00C32B36" w:rsidRDefault="00C32B36" w:rsidP="006231B0">
      <w:pPr>
        <w:contextualSpacing/>
        <w:rPr>
          <w:noProof/>
          <w:lang w:eastAsia="de-DE"/>
        </w:rPr>
      </w:pPr>
    </w:p>
    <w:p w:rsidR="00C32B36" w:rsidRDefault="00C32B36" w:rsidP="006231B0">
      <w:pPr>
        <w:contextualSpacing/>
        <w:rPr>
          <w:rFonts w:ascii="Arial" w:hAnsi="Arial" w:cs="Arial"/>
          <w:noProof/>
          <w:sz w:val="24"/>
          <w:lang w:val="en-US" w:eastAsia="de-DE"/>
        </w:rPr>
      </w:pPr>
      <w:r w:rsidRPr="00C32B36">
        <w:rPr>
          <w:rFonts w:ascii="Arial" w:hAnsi="Arial" w:cs="Arial"/>
          <w:noProof/>
          <w:sz w:val="24"/>
          <w:lang w:val="en-US" w:eastAsia="de-DE"/>
        </w:rPr>
        <w:t>„</w:t>
      </w:r>
      <w:r w:rsidRPr="00C32B36">
        <w:rPr>
          <w:rFonts w:ascii="Arial" w:hAnsi="Arial" w:cs="Arial"/>
          <w:noProof/>
          <w:sz w:val="24"/>
          <w:lang w:val="en" w:eastAsia="de-DE"/>
        </w:rPr>
        <w:t>In three generations, from a small country store to Germany's poultry trade mark No 1 - it was a long , exciting , exciting a</w:t>
      </w:r>
      <w:r>
        <w:rPr>
          <w:rFonts w:ascii="Arial" w:hAnsi="Arial" w:cs="Arial"/>
          <w:noProof/>
          <w:sz w:val="24"/>
          <w:lang w:val="en" w:eastAsia="de-DE"/>
        </w:rPr>
        <w:t>nd successful way for WIESENHOF. And one way</w:t>
      </w:r>
      <w:r w:rsidRPr="00C32B36">
        <w:rPr>
          <w:rFonts w:ascii="Arial" w:hAnsi="Arial" w:cs="Arial"/>
          <w:noProof/>
          <w:sz w:val="24"/>
          <w:lang w:val="en" w:eastAsia="de-DE"/>
        </w:rPr>
        <w:t xml:space="preserve">, which is not far from over. Running a business successfully in the globalized world </w:t>
      </w:r>
      <w:r>
        <w:rPr>
          <w:rFonts w:ascii="Arial" w:hAnsi="Arial" w:cs="Arial"/>
          <w:noProof/>
          <w:sz w:val="24"/>
          <w:lang w:val="en" w:eastAsia="de-DE"/>
        </w:rPr>
        <w:t>of the 21st To lead the century</w:t>
      </w:r>
      <w:r w:rsidRPr="00C32B36">
        <w:rPr>
          <w:rFonts w:ascii="Arial" w:hAnsi="Arial" w:cs="Arial"/>
          <w:noProof/>
          <w:sz w:val="24"/>
          <w:lang w:val="en" w:eastAsia="de-DE"/>
        </w:rPr>
        <w:t>, this is the task facing us</w:t>
      </w:r>
      <w:r>
        <w:rPr>
          <w:rFonts w:ascii="Arial" w:hAnsi="Arial" w:cs="Arial"/>
          <w:noProof/>
          <w:sz w:val="24"/>
          <w:lang w:val="en" w:eastAsia="de-DE"/>
        </w:rPr>
        <w:t xml:space="preserve"> today.</w:t>
      </w:r>
      <w:r>
        <w:rPr>
          <w:rFonts w:ascii="Arial" w:hAnsi="Arial" w:cs="Arial"/>
          <w:noProof/>
          <w:sz w:val="24"/>
          <w:lang w:val="en" w:eastAsia="de-DE"/>
        </w:rPr>
        <w:br/>
      </w:r>
      <w:r>
        <w:rPr>
          <w:rFonts w:ascii="Arial" w:hAnsi="Arial" w:cs="Arial"/>
          <w:noProof/>
          <w:sz w:val="24"/>
          <w:lang w:val="en" w:eastAsia="de-DE"/>
        </w:rPr>
        <w:br/>
        <w:t>Issues such as quality</w:t>
      </w:r>
      <w:r w:rsidRPr="00C32B36">
        <w:rPr>
          <w:rFonts w:ascii="Arial" w:hAnsi="Arial" w:cs="Arial"/>
          <w:noProof/>
          <w:sz w:val="24"/>
          <w:lang w:val="en" w:eastAsia="de-DE"/>
        </w:rPr>
        <w:t>, safety and sustainability are b</w:t>
      </w:r>
      <w:r>
        <w:rPr>
          <w:rFonts w:ascii="Arial" w:hAnsi="Arial" w:cs="Arial"/>
          <w:noProof/>
          <w:sz w:val="24"/>
          <w:lang w:val="en" w:eastAsia="de-DE"/>
        </w:rPr>
        <w:t>ecoming more and more important</w:t>
      </w:r>
      <w:r w:rsidRPr="00C32B36">
        <w:rPr>
          <w:rFonts w:ascii="Arial" w:hAnsi="Arial" w:cs="Arial"/>
          <w:noProof/>
          <w:sz w:val="24"/>
          <w:lang w:val="en" w:eastAsia="de-DE"/>
        </w:rPr>
        <w:t>. How do you manage to produce in a market that already covers the entire world foods that meet all the requirements</w:t>
      </w:r>
      <w:r>
        <w:rPr>
          <w:rFonts w:ascii="Arial" w:hAnsi="Arial" w:cs="Arial"/>
          <w:noProof/>
          <w:sz w:val="24"/>
          <w:lang w:val="en" w:eastAsia="de-DE"/>
        </w:rPr>
        <w:t>? Retailers, consumers</w:t>
      </w:r>
      <w:r w:rsidRPr="00C32B36">
        <w:rPr>
          <w:rFonts w:ascii="Arial" w:hAnsi="Arial" w:cs="Arial"/>
          <w:noProof/>
          <w:sz w:val="24"/>
          <w:lang w:val="en" w:eastAsia="de-DE"/>
        </w:rPr>
        <w:t>, employees, and of course our poultry, they all have interests that we have considered.</w:t>
      </w:r>
      <w:r w:rsidRPr="00C32B36">
        <w:rPr>
          <w:rFonts w:ascii="Arial" w:hAnsi="Arial" w:cs="Arial"/>
          <w:noProof/>
          <w:sz w:val="24"/>
          <w:lang w:val="en" w:eastAsia="de-DE"/>
        </w:rPr>
        <w:br/>
      </w:r>
      <w:r w:rsidRPr="00C32B36">
        <w:rPr>
          <w:rFonts w:ascii="Arial" w:hAnsi="Arial" w:cs="Arial"/>
          <w:noProof/>
          <w:sz w:val="24"/>
          <w:lang w:val="en" w:eastAsia="de-DE"/>
        </w:rPr>
        <w:br/>
        <w:t>WIESENHOF developed concepts which are always groundbreaking. Already in 1995 we established the first poultry suppliers of origin guarantee and waived already on meat and bone meal before ever started the discussions on that. The development of innovative poultry dishes characterize WIESENHOF. Since time immemorial, there can WIESENHOF of the slogan " We do more " guide and has made ​​us what we are today: German poultr</w:t>
      </w:r>
      <w:r>
        <w:rPr>
          <w:rFonts w:ascii="Arial" w:hAnsi="Arial" w:cs="Arial"/>
          <w:noProof/>
          <w:sz w:val="24"/>
          <w:lang w:val="en" w:eastAsia="de-DE"/>
        </w:rPr>
        <w:t>y brand No. 1.</w:t>
      </w:r>
      <w:r w:rsidRPr="00C32B36">
        <w:rPr>
          <w:rFonts w:ascii="Arial" w:hAnsi="Arial" w:cs="Arial"/>
          <w:noProof/>
          <w:sz w:val="24"/>
          <w:lang w:val="en-US" w:eastAsia="de-DE"/>
        </w:rPr>
        <w:t>“</w:t>
      </w:r>
    </w:p>
    <w:p w:rsidR="0016263E" w:rsidRDefault="0016263E" w:rsidP="006231B0">
      <w:pPr>
        <w:contextualSpacing/>
        <w:rPr>
          <w:rFonts w:ascii="Arial" w:hAnsi="Arial" w:cs="Arial"/>
          <w:noProof/>
          <w:sz w:val="24"/>
          <w:lang w:val="en-US" w:eastAsia="de-DE"/>
        </w:rPr>
      </w:pPr>
    </w:p>
    <w:p w:rsidR="00C2001E" w:rsidRDefault="00C2001E" w:rsidP="00C2001E">
      <w:pPr>
        <w:pStyle w:val="Listenabsatz"/>
        <w:numPr>
          <w:ilvl w:val="0"/>
          <w:numId w:val="6"/>
        </w:numPr>
        <w:rPr>
          <w:rFonts w:ascii="Arial" w:hAnsi="Arial" w:cs="Arial"/>
          <w:sz w:val="24"/>
          <w:szCs w:val="18"/>
        </w:rPr>
      </w:pPr>
      <w:r w:rsidRPr="00C2001E">
        <w:rPr>
          <w:rFonts w:ascii="Arial" w:hAnsi="Arial" w:cs="Arial"/>
          <w:sz w:val="24"/>
          <w:szCs w:val="18"/>
        </w:rPr>
        <w:lastRenderedPageBreak/>
        <w:t xml:space="preserve">Maschinenfabrik Bernard Krone GmbH, </w:t>
      </w:r>
      <w:proofErr w:type="spellStart"/>
      <w:r w:rsidRPr="00C2001E">
        <w:rPr>
          <w:rFonts w:ascii="Arial" w:hAnsi="Arial" w:cs="Arial"/>
          <w:sz w:val="24"/>
          <w:szCs w:val="18"/>
        </w:rPr>
        <w:t>Spelle</w:t>
      </w:r>
      <w:proofErr w:type="spellEnd"/>
    </w:p>
    <w:p w:rsidR="00C2001E" w:rsidRDefault="00C2001E" w:rsidP="00C2001E">
      <w:pPr>
        <w:rPr>
          <w:rFonts w:ascii="Arial" w:hAnsi="Arial" w:cs="Arial"/>
          <w:sz w:val="24"/>
          <w:szCs w:val="18"/>
        </w:rPr>
      </w:pPr>
      <w:r>
        <w:rPr>
          <w:noProof/>
          <w:lang w:eastAsia="de-DE"/>
        </w:rPr>
        <w:drawing>
          <wp:inline distT="0" distB="0" distL="0" distR="0" wp14:anchorId="592FF374" wp14:editId="3DACEED3">
            <wp:extent cx="1439693" cy="359923"/>
            <wp:effectExtent l="0" t="0" r="0" b="2540"/>
            <wp:docPr id="56" name="Bild 5" descr="https://encrypted-tbn3.gstatic.com/images?q=tbn:ANd9GcSz38LG-nGKPkmgsVsCTL5zHf2RMA2AOC1f4IVcONNXkM2Krt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z38LG-nGKPkmgsVsCTL5zHf2RMA2AOC1f4IVcONNXkM2Krt1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0181" cy="36004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16B2B02B" wp14:editId="4D238029">
            <wp:extent cx="1206230" cy="758757"/>
            <wp:effectExtent l="0" t="0" r="0" b="3810"/>
            <wp:docPr id="57" name="Bild 7" descr="http://gruppe.krone.de/fileadmin/images/n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uppe.krone.de/fileadmin/images/nfz.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6298" cy="75880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71FA5076" wp14:editId="74C5E990">
            <wp:extent cx="1293779" cy="758756"/>
            <wp:effectExtent l="0" t="0" r="1905" b="3810"/>
            <wp:docPr id="58" name="Bild 8" descr="http://gruppe.krone.de/fileadmin/images/l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uppe.krone.de/fileadmin/images/ldm.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3854" cy="75880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65967CB1" wp14:editId="1F6EF7C0">
            <wp:extent cx="1293779" cy="739302"/>
            <wp:effectExtent l="0" t="0" r="1905" b="3810"/>
            <wp:docPr id="59" name="Bild 9" descr="http://gruppe.krone.de/fileadmin/images/ha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uppe.krone.de/fileadmin/images/hande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3851" cy="739343"/>
                    </a:xfrm>
                    <a:prstGeom prst="rect">
                      <a:avLst/>
                    </a:prstGeom>
                    <a:noFill/>
                    <a:ln>
                      <a:noFill/>
                    </a:ln>
                  </pic:spPr>
                </pic:pic>
              </a:graphicData>
            </a:graphic>
          </wp:inline>
        </w:drawing>
      </w:r>
    </w:p>
    <w:p w:rsidR="00980A4A" w:rsidRDefault="00C2001E" w:rsidP="00C2001E">
      <w:pPr>
        <w:rPr>
          <w:rFonts w:ascii="Arial" w:hAnsi="Arial" w:cs="Arial"/>
          <w:sz w:val="24"/>
          <w:szCs w:val="18"/>
          <w:lang w:val="en-US"/>
        </w:rPr>
      </w:pPr>
      <w:r>
        <w:rPr>
          <w:rFonts w:ascii="Arial" w:hAnsi="Arial" w:cs="Arial"/>
          <w:sz w:val="24"/>
          <w:szCs w:val="18"/>
          <w:lang w:val="en-US"/>
        </w:rPr>
        <w:t>“</w:t>
      </w:r>
      <w:r w:rsidRPr="00C2001E">
        <w:rPr>
          <w:rFonts w:ascii="Arial" w:hAnsi="Arial" w:cs="Arial"/>
          <w:sz w:val="24"/>
          <w:szCs w:val="18"/>
          <w:lang w:val="en-US"/>
        </w:rPr>
        <w:t>Krone is a leading global manufacturer in the Commercial Trailers and the Agricultural Machinery divisions.</w:t>
      </w:r>
      <w:r w:rsidR="00980A4A">
        <w:rPr>
          <w:rFonts w:ascii="Arial" w:hAnsi="Arial" w:cs="Arial"/>
          <w:sz w:val="24"/>
          <w:szCs w:val="18"/>
          <w:lang w:val="en-US"/>
        </w:rPr>
        <w:t xml:space="preserve"> </w:t>
      </w:r>
    </w:p>
    <w:p w:rsidR="00980A4A" w:rsidRDefault="00C2001E" w:rsidP="006231B0">
      <w:pPr>
        <w:rPr>
          <w:rFonts w:ascii="Arial" w:hAnsi="Arial" w:cs="Arial"/>
          <w:sz w:val="24"/>
          <w:szCs w:val="18"/>
          <w:lang w:val="en-US"/>
        </w:rPr>
      </w:pPr>
      <w:r w:rsidRPr="00C2001E">
        <w:rPr>
          <w:rFonts w:ascii="Arial" w:hAnsi="Arial" w:cs="Arial"/>
          <w:sz w:val="24"/>
          <w:szCs w:val="18"/>
          <w:lang w:val="en-US"/>
        </w:rPr>
        <w:t xml:space="preserve">Family-owned for the fourth generation, we are conscious of our responsibility towards the future generations and for us environmental protection is not merely a lip service. Already for years, we at KRONE have paid attention to sustainability in production of trailers and therefore develop futuristic products, establishing new yardsticks in ecology and economy domain. When it comes to production of vehicles, sustainability remains very much in focus. We consider it our primary duty and responsibility to push forward innovations even about the environment. We promote the use of renewable energy sources </w:t>
      </w:r>
      <w:r w:rsidR="00980A4A">
        <w:rPr>
          <w:rFonts w:ascii="Arial" w:hAnsi="Arial" w:cs="Arial"/>
          <w:sz w:val="24"/>
          <w:szCs w:val="18"/>
          <w:lang w:val="en-US"/>
        </w:rPr>
        <w:t>and reduction in CO2 emissions.”</w:t>
      </w:r>
    </w:p>
    <w:p w:rsidR="00980A4A" w:rsidRDefault="00980A4A" w:rsidP="006231B0">
      <w:pPr>
        <w:rPr>
          <w:rFonts w:ascii="Arial" w:hAnsi="Arial" w:cs="Arial"/>
          <w:sz w:val="24"/>
          <w:szCs w:val="18"/>
          <w:lang w:val="en-US"/>
        </w:rPr>
      </w:pPr>
    </w:p>
    <w:p w:rsidR="00980A4A" w:rsidRDefault="00980A4A" w:rsidP="006231B0">
      <w:pPr>
        <w:rPr>
          <w:rFonts w:ascii="Arial" w:hAnsi="Arial" w:cs="Arial"/>
          <w:b/>
          <w:sz w:val="28"/>
          <w:szCs w:val="18"/>
          <w:u w:val="single"/>
          <w:lang w:val="en-US"/>
        </w:rPr>
      </w:pPr>
      <w:r w:rsidRPr="00980A4A">
        <w:rPr>
          <w:rFonts w:ascii="Arial" w:hAnsi="Arial" w:cs="Arial"/>
          <w:b/>
          <w:sz w:val="28"/>
          <w:szCs w:val="18"/>
          <w:u w:val="single"/>
          <w:lang w:val="en-US"/>
        </w:rPr>
        <w:t>CFK Lightweight construction</w:t>
      </w:r>
    </w:p>
    <w:p w:rsidR="00980A4A" w:rsidRDefault="00980A4A" w:rsidP="00980A4A">
      <w:pPr>
        <w:numPr>
          <w:ilvl w:val="0"/>
          <w:numId w:val="7"/>
        </w:numPr>
        <w:rPr>
          <w:rFonts w:ascii="Arial" w:hAnsi="Arial" w:cs="Arial"/>
          <w:sz w:val="24"/>
          <w:szCs w:val="18"/>
        </w:rPr>
      </w:pPr>
      <w:r w:rsidRPr="00980A4A">
        <w:rPr>
          <w:rFonts w:ascii="Arial" w:hAnsi="Arial" w:cs="Arial"/>
          <w:sz w:val="24"/>
          <w:szCs w:val="18"/>
        </w:rPr>
        <w:t>Airbus S.A.S., Hamburg</w:t>
      </w:r>
    </w:p>
    <w:p w:rsidR="00980A4A" w:rsidRDefault="00980A4A" w:rsidP="00980A4A">
      <w:pPr>
        <w:rPr>
          <w:rFonts w:ascii="Arial" w:hAnsi="Arial" w:cs="Arial"/>
          <w:sz w:val="24"/>
          <w:szCs w:val="18"/>
        </w:rPr>
      </w:pPr>
      <w:r>
        <w:rPr>
          <w:noProof/>
          <w:lang w:eastAsia="de-DE"/>
        </w:rPr>
        <w:drawing>
          <wp:inline distT="0" distB="0" distL="0" distR="0" wp14:anchorId="7605E660" wp14:editId="49CFB0A7">
            <wp:extent cx="1332689" cy="389107"/>
            <wp:effectExtent l="0" t="0" r="1270" b="0"/>
            <wp:docPr id="60" name="Bild 2" descr="Airb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bus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196" cy="38925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08FBA715" wp14:editId="4E956AB3">
            <wp:extent cx="1498059" cy="651697"/>
            <wp:effectExtent l="0" t="0" r="6985" b="0"/>
            <wp:docPr id="62" name="Bild 4" descr="A380 A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380 Asia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8125" cy="651726"/>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4188A0E6" wp14:editId="79B4BABD">
            <wp:extent cx="1332689" cy="651686"/>
            <wp:effectExtent l="0" t="0" r="1270" b="0"/>
            <wp:docPr id="63" name="Bild 5" descr="A380 Skymark V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380 Skymark VT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2689" cy="651686"/>
                    </a:xfrm>
                    <a:prstGeom prst="rect">
                      <a:avLst/>
                    </a:prstGeom>
                    <a:noFill/>
                    <a:ln>
                      <a:noFill/>
                    </a:ln>
                  </pic:spPr>
                </pic:pic>
              </a:graphicData>
            </a:graphic>
          </wp:inline>
        </w:drawing>
      </w:r>
      <w:r>
        <w:rPr>
          <w:rFonts w:ascii="Arial" w:hAnsi="Arial" w:cs="Arial"/>
          <w:sz w:val="24"/>
          <w:szCs w:val="18"/>
        </w:rPr>
        <w:t xml:space="preserve">  </w:t>
      </w:r>
      <w:r w:rsidR="00DF27D4">
        <w:rPr>
          <w:noProof/>
          <w:lang w:eastAsia="de-DE"/>
        </w:rPr>
        <w:drawing>
          <wp:inline distT="0" distB="0" distL="0" distR="0" wp14:anchorId="355E9FA8" wp14:editId="4F935C66">
            <wp:extent cx="1245141" cy="651753"/>
            <wp:effectExtent l="0" t="0" r="0" b="0"/>
            <wp:docPr id="64" name="Bild 6" descr="Ambiance day 4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iance day 4 dem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5290" cy="651831"/>
                    </a:xfrm>
                    <a:prstGeom prst="rect">
                      <a:avLst/>
                    </a:prstGeom>
                    <a:noFill/>
                    <a:ln>
                      <a:noFill/>
                    </a:ln>
                  </pic:spPr>
                </pic:pic>
              </a:graphicData>
            </a:graphic>
          </wp:inline>
        </w:drawing>
      </w:r>
    </w:p>
    <w:p w:rsidR="00980A4A" w:rsidRPr="00980A4A" w:rsidRDefault="00980A4A" w:rsidP="00980A4A">
      <w:pPr>
        <w:spacing w:before="100" w:beforeAutospacing="1" w:after="100" w:afterAutospacing="1" w:line="240" w:lineRule="auto"/>
        <w:rPr>
          <w:rFonts w:ascii="Arial" w:eastAsia="Times New Roman" w:hAnsi="Arial" w:cs="Arial"/>
          <w:sz w:val="24"/>
          <w:szCs w:val="24"/>
          <w:lang w:val="en-US" w:eastAsia="de-DE"/>
        </w:rPr>
      </w:pPr>
      <w:r w:rsidRPr="00980A4A">
        <w:rPr>
          <w:rFonts w:ascii="Arial" w:eastAsia="Times New Roman" w:hAnsi="Arial" w:cs="Arial"/>
          <w:bCs/>
          <w:sz w:val="24"/>
          <w:szCs w:val="24"/>
          <w:lang w:val="en-US" w:eastAsia="de-DE"/>
        </w:rPr>
        <w:t>Airbus is the world’s leading commercial aircraft manufacturer whose customer focus, commercial know-how, technological leadership and manufacturing efficiency have propelled it to the forefront of the industry.</w:t>
      </w:r>
      <w:r w:rsidRPr="00980A4A">
        <w:rPr>
          <w:rFonts w:ascii="Arial" w:eastAsia="Times New Roman" w:hAnsi="Arial" w:cs="Arial"/>
          <w:sz w:val="24"/>
          <w:szCs w:val="24"/>
          <w:lang w:val="en-US" w:eastAsia="de-DE"/>
        </w:rPr>
        <w:t xml:space="preserve"> </w:t>
      </w:r>
    </w:p>
    <w:p w:rsidR="00980A4A" w:rsidRPr="00980A4A" w:rsidRDefault="00980A4A" w:rsidP="00980A4A">
      <w:pPr>
        <w:spacing w:before="100" w:beforeAutospacing="1" w:after="100" w:afterAutospacing="1" w:line="240" w:lineRule="auto"/>
        <w:rPr>
          <w:rFonts w:ascii="Arial" w:eastAsia="Times New Roman" w:hAnsi="Arial" w:cs="Arial"/>
          <w:sz w:val="24"/>
          <w:szCs w:val="24"/>
          <w:lang w:val="en-US" w:eastAsia="de-DE"/>
        </w:rPr>
      </w:pPr>
      <w:r w:rsidRPr="00980A4A">
        <w:rPr>
          <w:rFonts w:ascii="Arial" w:eastAsia="Times New Roman" w:hAnsi="Arial" w:cs="Arial"/>
          <w:sz w:val="24"/>
          <w:szCs w:val="24"/>
          <w:lang w:val="en-US" w:eastAsia="de-DE"/>
        </w:rPr>
        <w:t xml:space="preserve">Airbus’ modern and comprehensive product line comprises highly successful families of aircraft ranging from 100 to more than 500 seats: the single-aisle </w:t>
      </w:r>
      <w:hyperlink r:id="rId62" w:tgtFrame="_blank" w:history="1">
        <w:r w:rsidRPr="00980A4A">
          <w:rPr>
            <w:rFonts w:ascii="Arial" w:eastAsia="Times New Roman" w:hAnsi="Arial" w:cs="Arial"/>
            <w:sz w:val="24"/>
            <w:szCs w:val="24"/>
            <w:u w:val="single"/>
            <w:lang w:val="en-US" w:eastAsia="de-DE"/>
          </w:rPr>
          <w:t>A320 Family</w:t>
        </w:r>
      </w:hyperlink>
      <w:r w:rsidRPr="00980A4A">
        <w:rPr>
          <w:rFonts w:ascii="Arial" w:eastAsia="Times New Roman" w:hAnsi="Arial" w:cs="Arial"/>
          <w:sz w:val="24"/>
          <w:szCs w:val="24"/>
          <w:lang w:val="en-US" w:eastAsia="de-DE"/>
        </w:rPr>
        <w:t xml:space="preserve">, including the A320neo product line, which is the fastest-selling aircraft in aviation history – the </w:t>
      </w:r>
      <w:proofErr w:type="spellStart"/>
      <w:r w:rsidRPr="00980A4A">
        <w:rPr>
          <w:rFonts w:ascii="Arial" w:eastAsia="Times New Roman" w:hAnsi="Arial" w:cs="Arial"/>
          <w:sz w:val="24"/>
          <w:szCs w:val="24"/>
          <w:lang w:val="en-US" w:eastAsia="de-DE"/>
        </w:rPr>
        <w:t>widebody</w:t>
      </w:r>
      <w:proofErr w:type="spellEnd"/>
      <w:r w:rsidRPr="00980A4A">
        <w:rPr>
          <w:rFonts w:ascii="Arial" w:eastAsia="Times New Roman" w:hAnsi="Arial" w:cs="Arial"/>
          <w:sz w:val="24"/>
          <w:szCs w:val="24"/>
          <w:lang w:val="en-US" w:eastAsia="de-DE"/>
        </w:rPr>
        <w:t xml:space="preserve">, long-range </w:t>
      </w:r>
      <w:hyperlink r:id="rId63" w:tgtFrame="_blank" w:history="1">
        <w:r w:rsidRPr="00980A4A">
          <w:rPr>
            <w:rFonts w:ascii="Arial" w:eastAsia="Times New Roman" w:hAnsi="Arial" w:cs="Arial"/>
            <w:sz w:val="24"/>
            <w:szCs w:val="24"/>
            <w:u w:val="single"/>
            <w:lang w:val="en-US" w:eastAsia="de-DE"/>
          </w:rPr>
          <w:t>A330/A340</w:t>
        </w:r>
      </w:hyperlink>
      <w:r w:rsidRPr="00980A4A">
        <w:rPr>
          <w:rFonts w:ascii="Arial" w:eastAsia="Times New Roman" w:hAnsi="Arial" w:cs="Arial"/>
          <w:sz w:val="24"/>
          <w:szCs w:val="24"/>
          <w:lang w:val="en-US" w:eastAsia="de-DE"/>
        </w:rPr>
        <w:t xml:space="preserve">, all-new next generation </w:t>
      </w:r>
      <w:hyperlink r:id="rId64" w:tgtFrame="_blank" w:history="1">
        <w:r w:rsidRPr="00980A4A">
          <w:rPr>
            <w:rFonts w:ascii="Arial" w:eastAsia="Times New Roman" w:hAnsi="Arial" w:cs="Arial"/>
            <w:sz w:val="24"/>
            <w:szCs w:val="24"/>
            <w:u w:val="single"/>
            <w:lang w:val="en-US" w:eastAsia="de-DE"/>
          </w:rPr>
          <w:t>A350 XWB Family</w:t>
        </w:r>
      </w:hyperlink>
      <w:r w:rsidRPr="00980A4A">
        <w:rPr>
          <w:rFonts w:ascii="Arial" w:eastAsia="Times New Roman" w:hAnsi="Arial" w:cs="Arial"/>
          <w:sz w:val="24"/>
          <w:szCs w:val="24"/>
          <w:lang w:val="en-US" w:eastAsia="de-DE"/>
        </w:rPr>
        <w:t> and the double-deck </w:t>
      </w:r>
      <w:hyperlink r:id="rId65" w:tgtFrame="_blank" w:history="1">
        <w:r w:rsidRPr="00980A4A">
          <w:rPr>
            <w:rFonts w:ascii="Arial" w:eastAsia="Times New Roman" w:hAnsi="Arial" w:cs="Arial"/>
            <w:sz w:val="24"/>
            <w:szCs w:val="24"/>
            <w:u w:val="single"/>
            <w:lang w:val="en-US" w:eastAsia="de-DE"/>
          </w:rPr>
          <w:t>A380 Family</w:t>
        </w:r>
      </w:hyperlink>
      <w:r w:rsidRPr="00980A4A">
        <w:rPr>
          <w:rFonts w:ascii="Arial" w:eastAsia="Times New Roman" w:hAnsi="Arial" w:cs="Arial"/>
          <w:sz w:val="24"/>
          <w:szCs w:val="24"/>
          <w:lang w:val="en-US" w:eastAsia="de-DE"/>
        </w:rPr>
        <w:t xml:space="preserve">. The company also continues to broaden its scope and product range by applying its expertise to the </w:t>
      </w:r>
      <w:hyperlink r:id="rId66" w:tgtFrame="_blank" w:tooltip="Opens external link in new window" w:history="1">
        <w:r w:rsidRPr="00980A4A">
          <w:rPr>
            <w:rFonts w:ascii="Arial" w:eastAsia="Times New Roman" w:hAnsi="Arial" w:cs="Arial"/>
            <w:sz w:val="24"/>
            <w:szCs w:val="24"/>
            <w:u w:val="single"/>
            <w:lang w:val="en-US" w:eastAsia="de-DE"/>
          </w:rPr>
          <w:t>military market</w:t>
        </w:r>
      </w:hyperlink>
      <w:r w:rsidRPr="00980A4A">
        <w:rPr>
          <w:rFonts w:ascii="Arial" w:eastAsia="Times New Roman" w:hAnsi="Arial" w:cs="Arial"/>
          <w:sz w:val="24"/>
          <w:szCs w:val="24"/>
          <w:lang w:val="en-US" w:eastAsia="de-DE"/>
        </w:rPr>
        <w:t xml:space="preserve">. It is as well extending its portfolio of </w:t>
      </w:r>
      <w:hyperlink r:id="rId67" w:tgtFrame="_blank" w:history="1">
        <w:r w:rsidRPr="00980A4A">
          <w:rPr>
            <w:rFonts w:ascii="Arial" w:eastAsia="Times New Roman" w:hAnsi="Arial" w:cs="Arial"/>
            <w:sz w:val="24"/>
            <w:szCs w:val="24"/>
            <w:u w:val="single"/>
            <w:lang w:val="en-US" w:eastAsia="de-DE"/>
          </w:rPr>
          <w:t>freighter aircraft</w:t>
        </w:r>
      </w:hyperlink>
      <w:r w:rsidRPr="00980A4A">
        <w:rPr>
          <w:rFonts w:ascii="Arial" w:eastAsia="Times New Roman" w:hAnsi="Arial" w:cs="Arial"/>
          <w:sz w:val="24"/>
          <w:szCs w:val="24"/>
          <w:lang w:val="en-US" w:eastAsia="de-DE"/>
        </w:rPr>
        <w:t xml:space="preserve"> that will set new standards in the general and express freight market sectors. </w:t>
      </w:r>
    </w:p>
    <w:p w:rsidR="00980A4A" w:rsidRDefault="00980A4A" w:rsidP="00980A4A">
      <w:pPr>
        <w:spacing w:before="100" w:beforeAutospacing="1" w:after="100" w:afterAutospacing="1" w:line="240" w:lineRule="auto"/>
        <w:rPr>
          <w:rFonts w:ascii="Arial" w:eastAsia="Times New Roman" w:hAnsi="Arial" w:cs="Arial"/>
          <w:sz w:val="24"/>
          <w:szCs w:val="24"/>
          <w:lang w:val="en-US" w:eastAsia="de-DE"/>
        </w:rPr>
      </w:pPr>
      <w:r w:rsidRPr="00980A4A">
        <w:rPr>
          <w:rFonts w:ascii="Arial" w:eastAsia="Times New Roman" w:hAnsi="Arial" w:cs="Arial"/>
          <w:sz w:val="24"/>
          <w:szCs w:val="24"/>
          <w:lang w:val="en-US" w:eastAsia="de-DE"/>
        </w:rPr>
        <w:t xml:space="preserve">Across all its fly-by-wire aircraft families Airbus’ unique approach ensures that aircraft share the highest possible degree of commonality in airframes, on-board systems, cockpits and handling characteristics, which reduces significantly operating costs for airlines. Dedicated to helping airlines enhance the profitability of their fleets, Airbus also delivers a wide range of </w:t>
      </w:r>
      <w:hyperlink r:id="rId68" w:tgtFrame="_blank" w:history="1">
        <w:r w:rsidRPr="00980A4A">
          <w:rPr>
            <w:rFonts w:ascii="Arial" w:eastAsia="Times New Roman" w:hAnsi="Arial" w:cs="Arial"/>
            <w:sz w:val="24"/>
            <w:szCs w:val="24"/>
            <w:u w:val="single"/>
            <w:lang w:val="en-US" w:eastAsia="de-DE"/>
          </w:rPr>
          <w:t>customer services</w:t>
        </w:r>
      </w:hyperlink>
      <w:r w:rsidRPr="00980A4A">
        <w:rPr>
          <w:rFonts w:ascii="Arial" w:eastAsia="Times New Roman" w:hAnsi="Arial" w:cs="Arial"/>
          <w:sz w:val="24"/>
          <w:szCs w:val="24"/>
          <w:lang w:val="en-US" w:eastAsia="de-DE"/>
        </w:rPr>
        <w:t xml:space="preserve"> in all areas of support, tailored to the needs of individual operators all over the world.</w:t>
      </w:r>
    </w:p>
    <w:p w:rsidR="00EC1262" w:rsidRDefault="00EC1262" w:rsidP="00EC1262">
      <w:pPr>
        <w:numPr>
          <w:ilvl w:val="0"/>
          <w:numId w:val="7"/>
        </w:numPr>
        <w:spacing w:before="100" w:beforeAutospacing="1" w:after="100" w:afterAutospacing="1" w:line="240" w:lineRule="auto"/>
        <w:rPr>
          <w:rFonts w:ascii="Arial" w:eastAsia="Times New Roman" w:hAnsi="Arial" w:cs="Arial"/>
          <w:sz w:val="24"/>
          <w:szCs w:val="24"/>
          <w:lang w:eastAsia="de-DE"/>
        </w:rPr>
      </w:pPr>
      <w:r w:rsidRPr="00EC1262">
        <w:rPr>
          <w:rFonts w:ascii="Arial" w:eastAsia="Times New Roman" w:hAnsi="Arial" w:cs="Arial"/>
          <w:sz w:val="24"/>
          <w:szCs w:val="24"/>
          <w:lang w:eastAsia="de-DE"/>
        </w:rPr>
        <w:lastRenderedPageBreak/>
        <w:t>Continental AG, Hannover</w:t>
      </w:r>
    </w:p>
    <w:p w:rsidR="00EC1262" w:rsidRDefault="00EC1262" w:rsidP="00EC1262">
      <w:pPr>
        <w:spacing w:before="100" w:beforeAutospacing="1" w:after="100" w:afterAutospacing="1" w:line="240" w:lineRule="auto"/>
        <w:rPr>
          <w:rFonts w:ascii="Arial" w:eastAsia="Times New Roman" w:hAnsi="Arial" w:cs="Arial"/>
          <w:sz w:val="24"/>
          <w:szCs w:val="24"/>
          <w:lang w:eastAsia="de-DE"/>
        </w:rPr>
      </w:pPr>
      <w:r>
        <w:rPr>
          <w:noProof/>
          <w:lang w:eastAsia="de-DE"/>
        </w:rPr>
        <w:drawing>
          <wp:inline distT="0" distB="0" distL="0" distR="0" wp14:anchorId="1A7C066A" wp14:editId="00669404">
            <wp:extent cx="1906905" cy="379095"/>
            <wp:effectExtent l="0" t="0" r="0" b="1905"/>
            <wp:docPr id="65" name="Bild 2" descr="http://www.conti-online.com/generator/www/start/com/img/splash_logo_u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ti-online.com/generator/www/start/com/img/splash_logo_u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905" cy="379095"/>
                    </a:xfrm>
                    <a:prstGeom prst="rect">
                      <a:avLst/>
                    </a:prstGeom>
                    <a:noFill/>
                    <a:ln>
                      <a:noFill/>
                    </a:ln>
                  </pic:spPr>
                </pic:pic>
              </a:graphicData>
            </a:graphic>
          </wp:inline>
        </w:drawing>
      </w:r>
      <w:r>
        <w:rPr>
          <w:rFonts w:ascii="Arial" w:eastAsia="Times New Roman" w:hAnsi="Arial" w:cs="Arial"/>
          <w:sz w:val="24"/>
          <w:szCs w:val="24"/>
          <w:lang w:eastAsia="de-DE"/>
        </w:rPr>
        <w:t xml:space="preserve">  </w:t>
      </w:r>
      <w:r w:rsidR="00B22F96">
        <w:rPr>
          <w:noProof/>
          <w:lang w:eastAsia="de-DE"/>
        </w:rPr>
        <w:drawing>
          <wp:inline distT="0" distB="0" distL="0" distR="0" wp14:anchorId="1D2ED4AE" wp14:editId="41CE475F">
            <wp:extent cx="1682885" cy="884922"/>
            <wp:effectExtent l="0" t="0" r="0" b="0"/>
            <wp:docPr id="66" name="Bild 3" descr="Continental Posts Further Growth in 2013 and Exceeds Target for Adjusted E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ental Posts Further Growth in 2013 and Exceeds Target for Adjusted EBI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3071" cy="885020"/>
                    </a:xfrm>
                    <a:prstGeom prst="rect">
                      <a:avLst/>
                    </a:prstGeom>
                    <a:noFill/>
                    <a:ln>
                      <a:noFill/>
                    </a:ln>
                  </pic:spPr>
                </pic:pic>
              </a:graphicData>
            </a:graphic>
          </wp:inline>
        </w:drawing>
      </w:r>
      <w:r w:rsidR="00B22F96">
        <w:rPr>
          <w:rFonts w:ascii="Arial" w:eastAsia="Times New Roman" w:hAnsi="Arial" w:cs="Arial"/>
          <w:sz w:val="24"/>
          <w:szCs w:val="24"/>
          <w:lang w:eastAsia="de-DE"/>
        </w:rPr>
        <w:t xml:space="preserve">  </w:t>
      </w:r>
      <w:r w:rsidR="00B22F96">
        <w:rPr>
          <w:noProof/>
          <w:lang w:eastAsia="de-DE"/>
        </w:rPr>
        <w:drawing>
          <wp:inline distT="0" distB="0" distL="0" distR="0" wp14:anchorId="60F01FBA" wp14:editId="213F5624">
            <wp:extent cx="1712068" cy="884973"/>
            <wp:effectExtent l="0" t="0" r="2540" b="0"/>
            <wp:docPr id="67" name="Bild 5" descr="Continental Mobility Stud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inental Mobility Study 20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1979" cy="884927"/>
                    </a:xfrm>
                    <a:prstGeom prst="rect">
                      <a:avLst/>
                    </a:prstGeom>
                    <a:noFill/>
                    <a:ln>
                      <a:noFill/>
                    </a:ln>
                  </pic:spPr>
                </pic:pic>
              </a:graphicData>
            </a:graphic>
          </wp:inline>
        </w:drawing>
      </w:r>
    </w:p>
    <w:p w:rsidR="00B22F96" w:rsidRDefault="00B22F96" w:rsidP="00EC1262">
      <w:pPr>
        <w:spacing w:before="100" w:beforeAutospacing="1" w:after="100" w:afterAutospacing="1" w:line="240" w:lineRule="auto"/>
        <w:rPr>
          <w:rFonts w:ascii="Arial" w:hAnsi="Arial" w:cs="Arial"/>
          <w:sz w:val="24"/>
          <w:lang w:val="en-US"/>
        </w:rPr>
      </w:pPr>
      <w:r>
        <w:rPr>
          <w:rFonts w:ascii="Arial" w:hAnsi="Arial" w:cs="Arial"/>
          <w:sz w:val="24"/>
          <w:lang w:val="en-US"/>
        </w:rPr>
        <w:t>“</w:t>
      </w:r>
      <w:r w:rsidRPr="00B22F96">
        <w:rPr>
          <w:rFonts w:ascii="Arial" w:hAnsi="Arial" w:cs="Arial"/>
          <w:b/>
          <w:sz w:val="24"/>
          <w:lang w:val="en-US"/>
        </w:rPr>
        <w:t>Timeline</w:t>
      </w:r>
      <w:r>
        <w:rPr>
          <w:rFonts w:ascii="Arial" w:hAnsi="Arial" w:cs="Arial"/>
          <w:sz w:val="24"/>
          <w:lang w:val="en-US"/>
        </w:rPr>
        <w:t xml:space="preserve">: </w:t>
      </w:r>
      <w:r w:rsidR="00EC1262" w:rsidRPr="007A303E">
        <w:rPr>
          <w:rFonts w:ascii="Arial" w:hAnsi="Arial" w:cs="Arial"/>
          <w:b/>
          <w:sz w:val="24"/>
          <w:lang w:val="en-US"/>
        </w:rPr>
        <w:t>1871</w:t>
      </w:r>
      <w:r w:rsidR="00EC1262" w:rsidRPr="00B22F96">
        <w:rPr>
          <w:rFonts w:ascii="Arial" w:hAnsi="Arial" w:cs="Arial"/>
          <w:sz w:val="24"/>
          <w:lang w:val="en-US"/>
        </w:rPr>
        <w:t xml:space="preserve">: Continental </w:t>
      </w:r>
      <w:proofErr w:type="spellStart"/>
      <w:r w:rsidR="00EC1262" w:rsidRPr="00B22F96">
        <w:rPr>
          <w:rFonts w:ascii="Arial" w:hAnsi="Arial" w:cs="Arial"/>
          <w:sz w:val="24"/>
          <w:lang w:val="en-US"/>
        </w:rPr>
        <w:t>Caoutchouc</w:t>
      </w:r>
      <w:proofErr w:type="spellEnd"/>
      <w:r w:rsidR="00EC1262" w:rsidRPr="00B22F96">
        <w:rPr>
          <w:rFonts w:ascii="Arial" w:hAnsi="Arial" w:cs="Arial"/>
          <w:sz w:val="24"/>
          <w:lang w:val="en-US"/>
        </w:rPr>
        <w:t xml:space="preserve">- und Gutta-Percha </w:t>
      </w:r>
      <w:proofErr w:type="spellStart"/>
      <w:r w:rsidR="00EC1262" w:rsidRPr="00B22F96">
        <w:rPr>
          <w:rFonts w:ascii="Arial" w:hAnsi="Arial" w:cs="Arial"/>
          <w:sz w:val="24"/>
          <w:lang w:val="en-US"/>
        </w:rPr>
        <w:t>Compagnie</w:t>
      </w:r>
      <w:proofErr w:type="spellEnd"/>
      <w:r w:rsidR="00EC1262" w:rsidRPr="00B22F96">
        <w:rPr>
          <w:rFonts w:ascii="Arial" w:hAnsi="Arial" w:cs="Arial"/>
          <w:sz w:val="24"/>
          <w:lang w:val="en-US"/>
        </w:rPr>
        <w:t xml:space="preserve"> is founded in Hanover as a joint stock company. Manufacturing at the main factory includes soft rubber products, rubberized fabrics, solid tires for carriages and bicycles.</w:t>
      </w:r>
      <w:r w:rsidR="007A303E">
        <w:rPr>
          <w:rFonts w:ascii="Arial" w:hAnsi="Arial" w:cs="Arial"/>
          <w:sz w:val="24"/>
          <w:lang w:val="en-US"/>
        </w:rPr>
        <w:t xml:space="preserve"> </w:t>
      </w:r>
      <w:r w:rsidR="00EC1262" w:rsidRPr="007A303E">
        <w:rPr>
          <w:rFonts w:ascii="Arial" w:hAnsi="Arial" w:cs="Arial"/>
          <w:b/>
          <w:sz w:val="24"/>
          <w:lang w:val="en-US"/>
        </w:rPr>
        <w:t>1</w:t>
      </w:r>
      <w:r w:rsidR="00EC1262" w:rsidRPr="007A303E">
        <w:rPr>
          <w:rFonts w:ascii="Arial" w:hAnsi="Arial" w:cs="Arial"/>
          <w:b/>
          <w:sz w:val="24"/>
          <w:lang w:val="en-US"/>
        </w:rPr>
        <w:t>952</w:t>
      </w:r>
      <w:r w:rsidR="00EC1262" w:rsidRPr="00B22F96">
        <w:rPr>
          <w:rFonts w:ascii="Arial" w:hAnsi="Arial" w:cs="Arial"/>
          <w:sz w:val="24"/>
          <w:lang w:val="en-US"/>
        </w:rPr>
        <w:t>: Continental adds M+S tires for winter driving to its range of conventional tires.</w:t>
      </w:r>
      <w:r w:rsidR="007A303E">
        <w:rPr>
          <w:rFonts w:ascii="Arial" w:hAnsi="Arial" w:cs="Arial"/>
          <w:sz w:val="24"/>
          <w:lang w:val="en-US"/>
        </w:rPr>
        <w:t xml:space="preserve"> </w:t>
      </w:r>
      <w:r w:rsidR="00EC1262" w:rsidRPr="007A303E">
        <w:rPr>
          <w:rFonts w:ascii="Arial" w:hAnsi="Arial" w:cs="Arial"/>
          <w:b/>
          <w:sz w:val="24"/>
          <w:lang w:val="en-US"/>
        </w:rPr>
        <w:t>1971</w:t>
      </w:r>
      <w:r w:rsidR="00EC1262" w:rsidRPr="00B22F96">
        <w:rPr>
          <w:rFonts w:ascii="Arial" w:hAnsi="Arial" w:cs="Arial"/>
          <w:sz w:val="24"/>
          <w:lang w:val="en-US"/>
        </w:rPr>
        <w:t xml:space="preserve">: Europe's largest hose manufacturing facilities are set up at the </w:t>
      </w:r>
      <w:proofErr w:type="spellStart"/>
      <w:r w:rsidR="00EC1262" w:rsidRPr="00B22F96">
        <w:rPr>
          <w:rFonts w:ascii="Arial" w:hAnsi="Arial" w:cs="Arial"/>
          <w:sz w:val="24"/>
          <w:lang w:val="en-US"/>
        </w:rPr>
        <w:t>Korbach</w:t>
      </w:r>
      <w:proofErr w:type="spellEnd"/>
      <w:r w:rsidR="00EC1262" w:rsidRPr="00B22F96">
        <w:rPr>
          <w:rFonts w:ascii="Arial" w:hAnsi="Arial" w:cs="Arial"/>
          <w:sz w:val="24"/>
          <w:lang w:val="en-US"/>
        </w:rPr>
        <w:t xml:space="preserve"> plant. The entire hose production is transferred from Hanover to </w:t>
      </w:r>
      <w:proofErr w:type="spellStart"/>
      <w:r w:rsidR="00EC1262" w:rsidRPr="00B22F96">
        <w:rPr>
          <w:rFonts w:ascii="Arial" w:hAnsi="Arial" w:cs="Arial"/>
          <w:sz w:val="24"/>
          <w:lang w:val="en-US"/>
        </w:rPr>
        <w:t>Korbach</w:t>
      </w:r>
      <w:proofErr w:type="spellEnd"/>
      <w:r w:rsidR="00EC1262" w:rsidRPr="00B22F96">
        <w:rPr>
          <w:rFonts w:ascii="Arial" w:hAnsi="Arial" w:cs="Arial"/>
          <w:sz w:val="24"/>
          <w:lang w:val="en-US"/>
        </w:rPr>
        <w:t>.</w:t>
      </w:r>
      <w:r w:rsidR="007A303E">
        <w:rPr>
          <w:rFonts w:ascii="Arial" w:hAnsi="Arial" w:cs="Arial"/>
          <w:sz w:val="24"/>
          <w:lang w:val="en-US"/>
        </w:rPr>
        <w:t xml:space="preserve"> </w:t>
      </w:r>
      <w:r w:rsidR="00EC1262" w:rsidRPr="007A303E">
        <w:rPr>
          <w:rFonts w:ascii="Arial" w:hAnsi="Arial" w:cs="Arial"/>
          <w:b/>
          <w:sz w:val="24"/>
          <w:lang w:val="en-US"/>
        </w:rPr>
        <w:t>1998</w:t>
      </w:r>
      <w:r w:rsidR="00EC1262" w:rsidRPr="00B22F96">
        <w:rPr>
          <w:rFonts w:ascii="Arial" w:hAnsi="Arial" w:cs="Arial"/>
          <w:sz w:val="24"/>
          <w:lang w:val="en-US"/>
        </w:rPr>
        <w:t xml:space="preserve">: Acquisition of a US company's Automotive Brake and Chassis unit, the core of which is Alfred </w:t>
      </w:r>
      <w:proofErr w:type="spellStart"/>
      <w:r w:rsidR="00EC1262" w:rsidRPr="00B22F96">
        <w:rPr>
          <w:rFonts w:ascii="Arial" w:hAnsi="Arial" w:cs="Arial"/>
          <w:sz w:val="24"/>
          <w:lang w:val="en-US"/>
        </w:rPr>
        <w:t>Teves</w:t>
      </w:r>
      <w:proofErr w:type="spellEnd"/>
      <w:r w:rsidR="00EC1262" w:rsidRPr="00B22F96">
        <w:rPr>
          <w:rFonts w:ascii="Arial" w:hAnsi="Arial" w:cs="Arial"/>
          <w:sz w:val="24"/>
          <w:lang w:val="en-US"/>
        </w:rPr>
        <w:t xml:space="preserve"> GmbH in Frankfurt.</w:t>
      </w:r>
      <w:r w:rsidR="007A303E">
        <w:rPr>
          <w:rFonts w:ascii="Arial" w:hAnsi="Arial" w:cs="Arial"/>
          <w:sz w:val="24"/>
          <w:lang w:val="en-US"/>
        </w:rPr>
        <w:t xml:space="preserve"> </w:t>
      </w:r>
      <w:r w:rsidR="00EC1262" w:rsidRPr="007A303E">
        <w:rPr>
          <w:rFonts w:ascii="Arial" w:hAnsi="Arial" w:cs="Arial"/>
          <w:b/>
          <w:sz w:val="24"/>
          <w:lang w:val="en-US"/>
        </w:rPr>
        <w:t>2011</w:t>
      </w:r>
      <w:r w:rsidR="00EC1262" w:rsidRPr="00B22F96">
        <w:rPr>
          <w:rFonts w:ascii="Arial" w:hAnsi="Arial" w:cs="Arial"/>
          <w:sz w:val="24"/>
          <w:lang w:val="en-US"/>
        </w:rPr>
        <w:t>: To mark the occasion of Continental's anniversary on October 8th, diverse individual celebrations took place at many of the more than 190 Continental locations around the world.</w:t>
      </w:r>
    </w:p>
    <w:p w:rsidR="007A303E" w:rsidRDefault="00B22F96" w:rsidP="00B22F96">
      <w:pPr>
        <w:spacing w:before="100" w:beforeAutospacing="1" w:after="100" w:afterAutospacing="1" w:line="240" w:lineRule="auto"/>
        <w:rPr>
          <w:rFonts w:ascii="Arial" w:hAnsi="Arial" w:cs="Arial"/>
          <w:sz w:val="24"/>
          <w:lang w:val="en-US"/>
        </w:rPr>
      </w:pPr>
      <w:r w:rsidRPr="00B22F96">
        <w:rPr>
          <w:rFonts w:ascii="Arial" w:hAnsi="Arial" w:cs="Arial"/>
          <w:sz w:val="24"/>
          <w:lang w:val="en-US"/>
        </w:rPr>
        <w:t xml:space="preserve">Today, Continental ranks among the top 5 </w:t>
      </w:r>
      <w:r>
        <w:rPr>
          <w:rFonts w:ascii="Arial" w:hAnsi="Arial" w:cs="Arial"/>
          <w:sz w:val="24"/>
          <w:lang w:val="en-US"/>
        </w:rPr>
        <w:t xml:space="preserve">automotive suppliers worldwide. </w:t>
      </w:r>
      <w:r w:rsidRPr="00B22F96">
        <w:rPr>
          <w:rFonts w:ascii="Arial" w:hAnsi="Arial" w:cs="Arial"/>
          <w:sz w:val="24"/>
          <w:lang w:val="en-US"/>
        </w:rPr>
        <w:t>As a supplier of brake systems, systems and components for powertrains and chassis, instrumentation, infotainment solutions, vehicle electronics, tires and technical elastomers, Continental contributes to enhanced driving safety and global climate protection. Continental is also a competent partner in networked automobile communication.</w:t>
      </w:r>
      <w:r>
        <w:rPr>
          <w:rFonts w:ascii="Arial" w:hAnsi="Arial" w:cs="Arial"/>
          <w:sz w:val="24"/>
          <w:lang w:val="en-US"/>
        </w:rPr>
        <w:t>”</w:t>
      </w:r>
    </w:p>
    <w:p w:rsidR="004E61B9" w:rsidRDefault="004E61B9" w:rsidP="004E61B9">
      <w:pPr>
        <w:pStyle w:val="Listenabsatz"/>
        <w:numPr>
          <w:ilvl w:val="0"/>
          <w:numId w:val="9"/>
        </w:numPr>
        <w:spacing w:before="100" w:beforeAutospacing="1" w:after="100" w:afterAutospacing="1" w:line="240" w:lineRule="auto"/>
        <w:rPr>
          <w:rFonts w:ascii="Arial" w:hAnsi="Arial" w:cs="Arial"/>
          <w:sz w:val="24"/>
          <w:lang w:val="en-US"/>
        </w:rPr>
      </w:pPr>
      <w:r w:rsidRPr="004E61B9">
        <w:rPr>
          <w:rFonts w:ascii="Arial" w:hAnsi="Arial" w:cs="Arial"/>
          <w:sz w:val="24"/>
          <w:lang w:val="en-US"/>
        </w:rPr>
        <w:t>Salzgitter AG, Salzgitter</w:t>
      </w:r>
    </w:p>
    <w:p w:rsidR="004E61B9" w:rsidRDefault="004E61B9" w:rsidP="004E61B9">
      <w:pPr>
        <w:spacing w:before="100" w:beforeAutospacing="1" w:after="100" w:afterAutospacing="1" w:line="240" w:lineRule="auto"/>
        <w:rPr>
          <w:rFonts w:ascii="Arial" w:hAnsi="Arial" w:cs="Arial"/>
          <w:sz w:val="24"/>
          <w:lang w:val="en-US"/>
        </w:rPr>
      </w:pPr>
      <w:r>
        <w:rPr>
          <w:noProof/>
          <w:lang w:eastAsia="de-DE"/>
        </w:rPr>
        <w:drawing>
          <wp:inline distT="0" distB="0" distL="0" distR="0" wp14:anchorId="54F5F1E7" wp14:editId="436C91D3">
            <wp:extent cx="1527175" cy="457200"/>
            <wp:effectExtent l="0" t="0" r="0" b="0"/>
            <wp:docPr id="68" name="Bild 1" descr="https://encrypted-tbn0.gstatic.com/images?q=tbn:ANd9GcSbU2vvdEZqeG8PazR7bjtH-3UPtOFN7aIJdKdsTxakzQpnbz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bU2vvdEZqeG8PazR7bjtH-3UPtOFN7aIJdKdsTxakzQpnbzf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7175" cy="457200"/>
                    </a:xfrm>
                    <a:prstGeom prst="rect">
                      <a:avLst/>
                    </a:prstGeom>
                    <a:noFill/>
                    <a:ln>
                      <a:noFill/>
                    </a:ln>
                  </pic:spPr>
                </pic:pic>
              </a:graphicData>
            </a:graphic>
          </wp:inline>
        </w:drawing>
      </w:r>
      <w:r>
        <w:rPr>
          <w:rFonts w:ascii="Arial" w:hAnsi="Arial" w:cs="Arial"/>
          <w:sz w:val="24"/>
          <w:lang w:val="en-US"/>
        </w:rPr>
        <w:t xml:space="preserve">  </w:t>
      </w:r>
      <w:r>
        <w:rPr>
          <w:noProof/>
          <w:lang w:eastAsia="de-DE"/>
        </w:rPr>
        <w:drawing>
          <wp:inline distT="0" distB="0" distL="0" distR="0" wp14:anchorId="06E45FD6" wp14:editId="45724B3E">
            <wp:extent cx="1293779" cy="884940"/>
            <wp:effectExtent l="0" t="0" r="1905" b="0"/>
            <wp:docPr id="69" name="Bild 3" descr="https://encrypted-tbn2.gstatic.com/images?q=tbn:ANd9GcTAZkbX7mrMcSLL6TQtZSQO1MPdkaFqT_ouFBb-7ZOygAoHOHpb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AZkbX7mrMcSLL6TQtZSQO1MPdkaFqT_ouFBb-7ZOygAoHOHpbqQ"/>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3828" cy="884973"/>
                    </a:xfrm>
                    <a:prstGeom prst="rect">
                      <a:avLst/>
                    </a:prstGeom>
                    <a:noFill/>
                    <a:ln>
                      <a:noFill/>
                    </a:ln>
                  </pic:spPr>
                </pic:pic>
              </a:graphicData>
            </a:graphic>
          </wp:inline>
        </w:drawing>
      </w:r>
      <w:r>
        <w:rPr>
          <w:rFonts w:ascii="Arial" w:hAnsi="Arial" w:cs="Arial"/>
          <w:sz w:val="24"/>
          <w:lang w:val="en-US"/>
        </w:rPr>
        <w:t xml:space="preserve">  </w:t>
      </w:r>
      <w:r>
        <w:rPr>
          <w:noProof/>
          <w:lang w:eastAsia="de-DE"/>
        </w:rPr>
        <w:drawing>
          <wp:inline distT="0" distB="0" distL="0" distR="0" wp14:anchorId="0B97481F" wp14:editId="117B5717">
            <wp:extent cx="1313234" cy="885075"/>
            <wp:effectExtent l="0" t="0" r="1270" b="0"/>
            <wp:docPr id="70" name="Bild 4" descr="https://encrypted-tbn3.gstatic.com/images?q=tbn:ANd9GcSmFfOeCzWx2_BuZKnbkl6gS5ISL2EYRKKWB0JnXbkmwnZUJ4--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mFfOeCzWx2_BuZKnbkl6gS5ISL2EYRKKWB0JnXbkmwnZUJ4--l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3280" cy="885106"/>
                    </a:xfrm>
                    <a:prstGeom prst="rect">
                      <a:avLst/>
                    </a:prstGeom>
                    <a:noFill/>
                    <a:ln>
                      <a:noFill/>
                    </a:ln>
                  </pic:spPr>
                </pic:pic>
              </a:graphicData>
            </a:graphic>
          </wp:inline>
        </w:drawing>
      </w:r>
      <w:r>
        <w:rPr>
          <w:rFonts w:ascii="Arial" w:hAnsi="Arial" w:cs="Arial"/>
          <w:sz w:val="24"/>
          <w:lang w:val="en-US"/>
        </w:rPr>
        <w:t xml:space="preserve">  </w:t>
      </w:r>
      <w:r>
        <w:rPr>
          <w:noProof/>
          <w:lang w:eastAsia="de-DE"/>
        </w:rPr>
        <w:drawing>
          <wp:inline distT="0" distB="0" distL="0" distR="0" wp14:anchorId="5CC918E9" wp14:editId="122C957E">
            <wp:extent cx="1361872" cy="887756"/>
            <wp:effectExtent l="0" t="0" r="0" b="7620"/>
            <wp:docPr id="71" name="Bild 5" descr="https://encrypted-tbn3.gstatic.com/images?q=tbn:ANd9GcQUMya6-_hTa1LGtTbChyipSgFV_0l65a9AfNQ0eQoYHzK2F6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UMya6-_hTa1LGtTbChyipSgFV_0l65a9AfNQ0eQoYHzK2F6r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0177" cy="893170"/>
                    </a:xfrm>
                    <a:prstGeom prst="rect">
                      <a:avLst/>
                    </a:prstGeom>
                    <a:noFill/>
                    <a:ln>
                      <a:noFill/>
                    </a:ln>
                  </pic:spPr>
                </pic:pic>
              </a:graphicData>
            </a:graphic>
          </wp:inline>
        </w:drawing>
      </w:r>
    </w:p>
    <w:p w:rsidR="007A303E" w:rsidRPr="007A303E" w:rsidRDefault="007A303E" w:rsidP="004E61B9">
      <w:pPr>
        <w:spacing w:before="100" w:beforeAutospacing="1" w:after="100" w:afterAutospacing="1" w:line="240" w:lineRule="auto"/>
        <w:rPr>
          <w:rFonts w:ascii="Arial" w:hAnsi="Arial" w:cs="Arial"/>
          <w:sz w:val="24"/>
          <w:szCs w:val="24"/>
          <w:lang w:val="en-US"/>
        </w:rPr>
      </w:pPr>
      <w:r>
        <w:rPr>
          <w:rFonts w:ascii="Arial" w:hAnsi="Arial" w:cs="Arial"/>
          <w:sz w:val="24"/>
          <w:lang w:val="en-US"/>
        </w:rPr>
        <w:t>“</w:t>
      </w:r>
      <w:r w:rsidRPr="007A303E">
        <w:rPr>
          <w:rFonts w:ascii="Arial" w:hAnsi="Arial" w:cs="Arial"/>
          <w:sz w:val="24"/>
          <w:szCs w:val="24"/>
          <w:lang w:val="en-US"/>
        </w:rPr>
        <w:t xml:space="preserve">Salzgitter AG ranks among the leading steel technology groups with around € 10 billion in external sales, a crude steel capacity of almost 9 million tons and a workforce of 25,000 employees. It is one of Europe's largest steel producers and the global market leader in the large-diameter pipes business. The Group operates cutting-edge and resource-efficient production sites in Germany and abroad. It consists of more than 200 subsidiary and holding companies and, headed by Salzgitter AG, is structured as a holding comprising the five business units of Strip Steel, Plate/Section Steel, Trading, Energy and Technology. </w:t>
      </w:r>
      <w:r w:rsidRPr="007A303E">
        <w:rPr>
          <w:rFonts w:ascii="Arial" w:hAnsi="Arial" w:cs="Arial"/>
          <w:sz w:val="24"/>
          <w:szCs w:val="24"/>
          <w:lang w:val="en-US"/>
        </w:rPr>
        <w:br/>
      </w:r>
      <w:r w:rsidRPr="007A303E">
        <w:rPr>
          <w:rFonts w:ascii="Arial" w:hAnsi="Arial" w:cs="Arial"/>
          <w:sz w:val="24"/>
          <w:szCs w:val="24"/>
          <w:lang w:val="en-US"/>
        </w:rPr>
        <w:br/>
        <w:t xml:space="preserve">The product portfolio includes a wide variety of strip steel products, beams, heavy plate, as well as seamless and welded tubes in all dimensions. Furthermore, Salzgitter AG manufactures processed products for the automotive and construction industries. The Technology Business Unit comprises several specialist machine construction companies, including one of the world's leading manufacturers of filling </w:t>
      </w:r>
      <w:r>
        <w:rPr>
          <w:rFonts w:ascii="Arial" w:hAnsi="Arial" w:cs="Arial"/>
          <w:sz w:val="24"/>
          <w:szCs w:val="24"/>
          <w:lang w:val="en-US"/>
        </w:rPr>
        <w:t>a</w:t>
      </w:r>
      <w:r w:rsidRPr="007A303E">
        <w:rPr>
          <w:rFonts w:ascii="Arial" w:hAnsi="Arial" w:cs="Arial"/>
          <w:sz w:val="24"/>
          <w:szCs w:val="24"/>
          <w:lang w:val="en-US"/>
        </w:rPr>
        <w:t>nd packaging plants for the beverages, food and non-food industry.</w:t>
      </w:r>
      <w:r w:rsidRPr="007A303E">
        <w:rPr>
          <w:rFonts w:ascii="Arial" w:hAnsi="Arial" w:cs="Arial"/>
          <w:sz w:val="24"/>
          <w:szCs w:val="24"/>
          <w:lang w:val="en-US"/>
        </w:rPr>
        <w:br/>
        <w:t xml:space="preserve">The share of Salzgitter AG is listed on the MDAX index of Deutsche </w:t>
      </w:r>
      <w:proofErr w:type="spellStart"/>
      <w:r w:rsidRPr="007A303E">
        <w:rPr>
          <w:rFonts w:ascii="Arial" w:hAnsi="Arial" w:cs="Arial"/>
          <w:sz w:val="24"/>
          <w:szCs w:val="24"/>
          <w:lang w:val="en-US"/>
        </w:rPr>
        <w:t>Börse</w:t>
      </w:r>
      <w:proofErr w:type="spellEnd"/>
      <w:r w:rsidRPr="007A303E">
        <w:rPr>
          <w:rFonts w:ascii="Arial" w:hAnsi="Arial" w:cs="Arial"/>
          <w:sz w:val="24"/>
          <w:szCs w:val="24"/>
          <w:lang w:val="en-US"/>
        </w:rPr>
        <w:t xml:space="preserve"> AG.</w:t>
      </w:r>
      <w:r w:rsidRPr="007A303E">
        <w:rPr>
          <w:rFonts w:ascii="Arial" w:hAnsi="Arial" w:cs="Arial"/>
          <w:sz w:val="24"/>
          <w:szCs w:val="24"/>
          <w:lang w:val="en-US"/>
        </w:rPr>
        <w:t>”</w:t>
      </w:r>
    </w:p>
    <w:p w:rsidR="004E61B9" w:rsidRDefault="007A303E" w:rsidP="00B22F96">
      <w:pPr>
        <w:spacing w:before="100" w:beforeAutospacing="1" w:after="100" w:afterAutospacing="1" w:line="240" w:lineRule="auto"/>
        <w:rPr>
          <w:rFonts w:ascii="Arial" w:hAnsi="Arial" w:cs="Arial"/>
          <w:b/>
          <w:sz w:val="28"/>
          <w:u w:val="single"/>
          <w:lang w:val="en-US"/>
        </w:rPr>
      </w:pPr>
      <w:r w:rsidRPr="007A303E">
        <w:rPr>
          <w:rFonts w:ascii="Arial" w:hAnsi="Arial" w:cs="Arial"/>
          <w:b/>
          <w:sz w:val="28"/>
          <w:u w:val="single"/>
          <w:lang w:val="en-US"/>
        </w:rPr>
        <w:lastRenderedPageBreak/>
        <w:t>Medical technology</w:t>
      </w:r>
    </w:p>
    <w:p w:rsidR="007A303E" w:rsidRDefault="007A303E" w:rsidP="00B22F96">
      <w:pPr>
        <w:spacing w:before="100" w:beforeAutospacing="1" w:after="100" w:afterAutospacing="1" w:line="240" w:lineRule="auto"/>
        <w:rPr>
          <w:rFonts w:ascii="Arial" w:hAnsi="Arial" w:cs="Arial"/>
          <w:sz w:val="24"/>
          <w:lang w:val="en-US"/>
        </w:rPr>
      </w:pPr>
      <w:r w:rsidRPr="007A303E">
        <w:rPr>
          <w:rFonts w:ascii="Arial" w:hAnsi="Arial" w:cs="Arial"/>
          <w:sz w:val="24"/>
          <w:lang w:val="en-US"/>
        </w:rPr>
        <w:t>•</w:t>
      </w:r>
      <w:r w:rsidRPr="007A303E">
        <w:rPr>
          <w:rFonts w:ascii="Arial" w:hAnsi="Arial" w:cs="Arial"/>
          <w:sz w:val="24"/>
          <w:lang w:val="en-US"/>
        </w:rPr>
        <w:tab/>
        <w:t>Otto Bock Health Care GmbH</w:t>
      </w:r>
      <w:r>
        <w:rPr>
          <w:rFonts w:ascii="Arial" w:hAnsi="Arial" w:cs="Arial"/>
          <w:sz w:val="24"/>
          <w:lang w:val="en-US"/>
        </w:rPr>
        <w:t xml:space="preserve">, </w:t>
      </w:r>
      <w:proofErr w:type="spellStart"/>
      <w:r w:rsidRPr="007A303E">
        <w:rPr>
          <w:rFonts w:ascii="Arial" w:hAnsi="Arial" w:cs="Arial"/>
          <w:sz w:val="24"/>
          <w:lang w:val="en-US"/>
        </w:rPr>
        <w:t>Duderstadt</w:t>
      </w:r>
      <w:proofErr w:type="spellEnd"/>
    </w:p>
    <w:p w:rsidR="007A303E" w:rsidRDefault="007A303E" w:rsidP="00B22F96">
      <w:pPr>
        <w:spacing w:before="100" w:beforeAutospacing="1" w:after="100" w:afterAutospacing="1" w:line="240" w:lineRule="auto"/>
        <w:rPr>
          <w:rFonts w:ascii="Arial" w:hAnsi="Arial" w:cs="Arial"/>
          <w:sz w:val="24"/>
          <w:lang w:val="en-US"/>
        </w:rPr>
      </w:pPr>
      <w:r>
        <w:rPr>
          <w:noProof/>
          <w:lang w:eastAsia="de-DE"/>
        </w:rPr>
        <w:drawing>
          <wp:inline distT="0" distB="0" distL="0" distR="0" wp14:anchorId="718EF16E" wp14:editId="1257EF92">
            <wp:extent cx="1381125" cy="223520"/>
            <wp:effectExtent l="0" t="0" r="9525" b="5080"/>
            <wp:docPr id="72" name="Bild 1" descr="Logo der Otto Bock HealthCare: Technologie für Menschen in den Bereichen Prothesen, Orthesen, Rehahilfsmittel, Rollstühle und Neurost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r Otto Bock HealthCare: Technologie für Menschen in den Bereichen Prothesen, Orthesen, Rehahilfsmittel, Rollstühle und Neurostimul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1125" cy="223520"/>
                    </a:xfrm>
                    <a:prstGeom prst="rect">
                      <a:avLst/>
                    </a:prstGeom>
                    <a:noFill/>
                    <a:ln>
                      <a:noFill/>
                    </a:ln>
                  </pic:spPr>
                </pic:pic>
              </a:graphicData>
            </a:graphic>
          </wp:inline>
        </w:drawing>
      </w:r>
      <w:r>
        <w:rPr>
          <w:rFonts w:ascii="Arial" w:hAnsi="Arial" w:cs="Arial"/>
          <w:sz w:val="24"/>
          <w:lang w:val="en-US"/>
        </w:rPr>
        <w:t xml:space="preserve">  </w:t>
      </w:r>
      <w:r>
        <w:rPr>
          <w:noProof/>
          <w:lang w:eastAsia="de-DE"/>
        </w:rPr>
        <w:drawing>
          <wp:inline distT="0" distB="0" distL="0" distR="0" wp14:anchorId="55F46949" wp14:editId="77B02242">
            <wp:extent cx="642025" cy="992221"/>
            <wp:effectExtent l="0" t="0" r="5715" b="0"/>
            <wp:docPr id="73" name="Bild 2" descr="https://encrypted-tbn1.gstatic.com/images?q=tbn:ANd9GcQwNhyyEssRDtrlA3IcVqmIO373okpXrdg2wDShGHRsP8z_dpt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wNhyyEssRDtrlA3IcVqmIO373okpXrdg2wDShGHRsP8z_dpteE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2092" cy="992325"/>
                    </a:xfrm>
                    <a:prstGeom prst="rect">
                      <a:avLst/>
                    </a:prstGeom>
                    <a:noFill/>
                    <a:ln>
                      <a:noFill/>
                    </a:ln>
                  </pic:spPr>
                </pic:pic>
              </a:graphicData>
            </a:graphic>
          </wp:inline>
        </w:drawing>
      </w:r>
      <w:r>
        <w:rPr>
          <w:rFonts w:ascii="Arial" w:hAnsi="Arial" w:cs="Arial"/>
          <w:sz w:val="24"/>
          <w:lang w:val="en-US"/>
        </w:rPr>
        <w:t xml:space="preserve">  </w:t>
      </w:r>
      <w:r>
        <w:rPr>
          <w:noProof/>
          <w:lang w:eastAsia="de-DE"/>
        </w:rPr>
        <w:drawing>
          <wp:inline distT="0" distB="0" distL="0" distR="0" wp14:anchorId="4B203FBD" wp14:editId="6A3EF095">
            <wp:extent cx="1167320" cy="992221"/>
            <wp:effectExtent l="0" t="0" r="0" b="0"/>
            <wp:docPr id="74" name="Bild 4" descr="https://encrypted-tbn0.gstatic.com/images?q=tbn:ANd9GcR3c6XRmnjVR-UaKr5qQpt_D3JYl4mKeo3W6lNG2GnkNUviEQm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3c6XRmnjVR-UaKr5qQpt_D3JYl4mKeo3W6lNG2GnkNUviEQmcD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7494" cy="992369"/>
                    </a:xfrm>
                    <a:prstGeom prst="rect">
                      <a:avLst/>
                    </a:prstGeom>
                    <a:noFill/>
                    <a:ln>
                      <a:noFill/>
                    </a:ln>
                  </pic:spPr>
                </pic:pic>
              </a:graphicData>
            </a:graphic>
          </wp:inline>
        </w:drawing>
      </w:r>
      <w:r>
        <w:rPr>
          <w:rFonts w:ascii="Arial" w:hAnsi="Arial" w:cs="Arial"/>
          <w:sz w:val="24"/>
          <w:lang w:val="en-US"/>
        </w:rPr>
        <w:t xml:space="preserve">  </w:t>
      </w:r>
      <w:r>
        <w:rPr>
          <w:noProof/>
          <w:lang w:eastAsia="de-DE"/>
        </w:rPr>
        <w:drawing>
          <wp:inline distT="0" distB="0" distL="0" distR="0" wp14:anchorId="668262DF" wp14:editId="5BA7338B">
            <wp:extent cx="1750979" cy="991832"/>
            <wp:effectExtent l="0" t="0" r="1905" b="0"/>
            <wp:docPr id="75" name="Bild 5" descr="https://encrypted-tbn0.gstatic.com/images?q=tbn:ANd9GcTpYYyd--oxhXBJJpl1I_46Lvrr0JhGzM8JzOXAQx7Wq3sFiZGG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pYYyd--oxhXBJJpl1I_46Lvrr0JhGzM8JzOXAQx7Wq3sFiZGGCw"/>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1169" cy="991940"/>
                    </a:xfrm>
                    <a:prstGeom prst="rect">
                      <a:avLst/>
                    </a:prstGeom>
                    <a:noFill/>
                    <a:ln>
                      <a:noFill/>
                    </a:ln>
                  </pic:spPr>
                </pic:pic>
              </a:graphicData>
            </a:graphic>
          </wp:inline>
        </w:drawing>
      </w:r>
    </w:p>
    <w:p w:rsidR="00952117" w:rsidRPr="00952117" w:rsidRDefault="00952117" w:rsidP="00B22F96">
      <w:pPr>
        <w:spacing w:before="100" w:beforeAutospacing="1" w:after="100" w:afterAutospacing="1" w:line="240" w:lineRule="auto"/>
        <w:rPr>
          <w:rFonts w:ascii="Arial" w:hAnsi="Arial" w:cs="Arial"/>
          <w:sz w:val="24"/>
          <w:szCs w:val="24"/>
          <w:lang w:val="en-US"/>
        </w:rPr>
      </w:pPr>
      <w:r w:rsidRPr="00952117">
        <w:rPr>
          <w:rFonts w:ascii="Arial" w:hAnsi="Arial" w:cs="Arial"/>
          <w:sz w:val="24"/>
          <w:szCs w:val="24"/>
          <w:lang w:val="en-US"/>
        </w:rPr>
        <w:t>“</w:t>
      </w:r>
      <w:r w:rsidRPr="00952117">
        <w:rPr>
          <w:rFonts w:ascii="Arial" w:hAnsi="Arial" w:cs="Arial"/>
          <w:sz w:val="24"/>
          <w:szCs w:val="24"/>
          <w:lang w:val="en-US"/>
        </w:rPr>
        <w:t xml:space="preserve">All around the world, the </w:t>
      </w:r>
      <w:proofErr w:type="spellStart"/>
      <w:r w:rsidRPr="00952117">
        <w:rPr>
          <w:rFonts w:ascii="Arial" w:hAnsi="Arial" w:cs="Arial"/>
          <w:sz w:val="24"/>
          <w:szCs w:val="24"/>
          <w:lang w:val="en-US"/>
        </w:rPr>
        <w:t>Ottobock</w:t>
      </w:r>
      <w:proofErr w:type="spellEnd"/>
      <w:r w:rsidRPr="00952117">
        <w:rPr>
          <w:rFonts w:ascii="Arial" w:hAnsi="Arial" w:cs="Arial"/>
          <w:sz w:val="24"/>
          <w:szCs w:val="24"/>
          <w:lang w:val="en-US"/>
        </w:rPr>
        <w:t xml:space="preserve"> name stands for high-quality, technologically outstanding products and services. The goal of helping people by restoring their mobility and preserving remaining functions stands behind each and every </w:t>
      </w:r>
      <w:proofErr w:type="spellStart"/>
      <w:r w:rsidRPr="00952117">
        <w:rPr>
          <w:rFonts w:ascii="Arial" w:hAnsi="Arial" w:cs="Arial"/>
          <w:sz w:val="24"/>
          <w:szCs w:val="24"/>
          <w:lang w:val="en-US"/>
        </w:rPr>
        <w:t>Ottobock</w:t>
      </w:r>
      <w:proofErr w:type="spellEnd"/>
      <w:r w:rsidRPr="00952117">
        <w:rPr>
          <w:rFonts w:ascii="Arial" w:hAnsi="Arial" w:cs="Arial"/>
          <w:sz w:val="24"/>
          <w:szCs w:val="24"/>
          <w:lang w:val="en-US"/>
        </w:rPr>
        <w:t xml:space="preserve"> product. The conviction that quality of life is intimately linked to maximum independence has been a strong influence throughout the company’s 90 year history.</w:t>
      </w:r>
    </w:p>
    <w:p w:rsidR="00952117" w:rsidRDefault="00952117" w:rsidP="00B22F96">
      <w:pPr>
        <w:spacing w:before="100" w:beforeAutospacing="1" w:after="100" w:afterAutospacing="1" w:line="240" w:lineRule="auto"/>
        <w:rPr>
          <w:rFonts w:ascii="Arial" w:hAnsi="Arial" w:cs="Arial"/>
          <w:sz w:val="24"/>
          <w:szCs w:val="24"/>
          <w:lang w:val="en-US"/>
        </w:rPr>
      </w:pPr>
      <w:r w:rsidRPr="00952117">
        <w:rPr>
          <w:rFonts w:ascii="Arial" w:hAnsi="Arial" w:cs="Arial"/>
          <w:sz w:val="24"/>
          <w:szCs w:val="24"/>
          <w:lang w:val="en-US"/>
        </w:rPr>
        <w:t xml:space="preserve">The Otto Bock group of companies consists of Otto Bock HealthCare (medical technology), Otto Bock </w:t>
      </w:r>
      <w:proofErr w:type="spellStart"/>
      <w:r w:rsidRPr="00952117">
        <w:rPr>
          <w:rFonts w:ascii="Arial" w:hAnsi="Arial" w:cs="Arial"/>
          <w:sz w:val="24"/>
          <w:szCs w:val="24"/>
          <w:lang w:val="en-US"/>
        </w:rPr>
        <w:t>Kunststoff</w:t>
      </w:r>
      <w:proofErr w:type="spellEnd"/>
      <w:r w:rsidRPr="00952117">
        <w:rPr>
          <w:rFonts w:ascii="Arial" w:hAnsi="Arial" w:cs="Arial"/>
          <w:sz w:val="24"/>
          <w:szCs w:val="24"/>
          <w:lang w:val="en-US"/>
        </w:rPr>
        <w:t xml:space="preserve"> and </w:t>
      </w:r>
      <w:proofErr w:type="spellStart"/>
      <w:r w:rsidRPr="00952117">
        <w:rPr>
          <w:rFonts w:ascii="Arial" w:hAnsi="Arial" w:cs="Arial"/>
          <w:sz w:val="24"/>
          <w:szCs w:val="24"/>
          <w:lang w:val="en-US"/>
        </w:rPr>
        <w:t>Technogel</w:t>
      </w:r>
      <w:proofErr w:type="spellEnd"/>
      <w:r w:rsidRPr="00952117">
        <w:rPr>
          <w:rFonts w:ascii="Arial" w:hAnsi="Arial" w:cs="Arial"/>
          <w:sz w:val="24"/>
          <w:szCs w:val="24"/>
          <w:lang w:val="en-US"/>
        </w:rPr>
        <w:t xml:space="preserve"> (chemistry), and </w:t>
      </w:r>
      <w:proofErr w:type="spellStart"/>
      <w:r w:rsidRPr="00952117">
        <w:rPr>
          <w:rFonts w:ascii="Arial" w:hAnsi="Arial" w:cs="Arial"/>
          <w:sz w:val="24"/>
          <w:szCs w:val="24"/>
          <w:lang w:val="en-US"/>
        </w:rPr>
        <w:t>Sycor</w:t>
      </w:r>
      <w:proofErr w:type="spellEnd"/>
      <w:r w:rsidRPr="00952117">
        <w:rPr>
          <w:rFonts w:ascii="Arial" w:hAnsi="Arial" w:cs="Arial"/>
          <w:sz w:val="24"/>
          <w:szCs w:val="24"/>
          <w:lang w:val="en-US"/>
        </w:rPr>
        <w:t xml:space="preserve"> (information and communication technology).</w:t>
      </w:r>
      <w:r w:rsidRPr="00952117">
        <w:rPr>
          <w:rFonts w:ascii="Arial" w:hAnsi="Arial" w:cs="Arial"/>
          <w:sz w:val="24"/>
          <w:szCs w:val="24"/>
          <w:lang w:val="en-US"/>
        </w:rPr>
        <w:br/>
        <w:t>The third-generation, family-run business is firmly supported by these three pillars in the most important global growth markets.</w:t>
      </w:r>
      <w:r w:rsidRPr="00952117">
        <w:rPr>
          <w:rFonts w:ascii="Arial" w:hAnsi="Arial" w:cs="Arial"/>
          <w:sz w:val="24"/>
          <w:szCs w:val="24"/>
          <w:lang w:val="en-US"/>
        </w:rPr>
        <w:t>”</w:t>
      </w:r>
    </w:p>
    <w:p w:rsidR="00952117" w:rsidRDefault="00952117" w:rsidP="00B22F96">
      <w:pPr>
        <w:spacing w:before="100" w:beforeAutospacing="1" w:after="100" w:afterAutospacing="1" w:line="240" w:lineRule="auto"/>
        <w:rPr>
          <w:rFonts w:ascii="Arial" w:hAnsi="Arial" w:cs="Arial"/>
          <w:sz w:val="24"/>
          <w:szCs w:val="24"/>
          <w:lang w:val="en-US"/>
        </w:rPr>
      </w:pPr>
    </w:p>
    <w:p w:rsidR="00952117" w:rsidRDefault="00952117" w:rsidP="00B22F96">
      <w:pPr>
        <w:spacing w:before="100" w:beforeAutospacing="1" w:after="100" w:afterAutospacing="1" w:line="240" w:lineRule="auto"/>
        <w:rPr>
          <w:rFonts w:ascii="Arial" w:hAnsi="Arial" w:cs="Arial"/>
          <w:sz w:val="24"/>
          <w:szCs w:val="24"/>
          <w:lang w:val="en-US"/>
        </w:rPr>
      </w:pPr>
      <w:r w:rsidRPr="00952117">
        <w:rPr>
          <w:rFonts w:ascii="Arial" w:hAnsi="Arial" w:cs="Arial"/>
          <w:sz w:val="24"/>
          <w:szCs w:val="24"/>
          <w:lang w:val="en-US"/>
        </w:rPr>
        <w:t>•</w:t>
      </w:r>
      <w:r w:rsidRPr="00952117">
        <w:rPr>
          <w:rFonts w:ascii="Arial" w:hAnsi="Arial" w:cs="Arial"/>
          <w:sz w:val="24"/>
          <w:szCs w:val="24"/>
          <w:lang w:val="en-US"/>
        </w:rPr>
        <w:tab/>
        <w:t xml:space="preserve">KIND </w:t>
      </w:r>
      <w:proofErr w:type="spellStart"/>
      <w:r w:rsidRPr="00952117">
        <w:rPr>
          <w:rFonts w:ascii="Arial" w:hAnsi="Arial" w:cs="Arial"/>
          <w:sz w:val="24"/>
          <w:szCs w:val="24"/>
          <w:lang w:val="en-US"/>
        </w:rPr>
        <w:t>Hörgeräte</w:t>
      </w:r>
      <w:proofErr w:type="spellEnd"/>
      <w:r w:rsidRPr="00952117">
        <w:rPr>
          <w:rFonts w:ascii="Arial" w:hAnsi="Arial" w:cs="Arial"/>
          <w:sz w:val="24"/>
          <w:szCs w:val="24"/>
          <w:lang w:val="en-US"/>
        </w:rPr>
        <w:t xml:space="preserve"> GmbH &amp; Co. KG, </w:t>
      </w:r>
      <w:proofErr w:type="spellStart"/>
      <w:r w:rsidRPr="00952117">
        <w:rPr>
          <w:rFonts w:ascii="Arial" w:hAnsi="Arial" w:cs="Arial"/>
          <w:sz w:val="24"/>
          <w:szCs w:val="24"/>
          <w:lang w:val="en-US"/>
        </w:rPr>
        <w:t>Großburgwedel</w:t>
      </w:r>
      <w:proofErr w:type="spellEnd"/>
      <w:r w:rsidRPr="00952117">
        <w:rPr>
          <w:rFonts w:ascii="Arial" w:hAnsi="Arial" w:cs="Arial"/>
          <w:sz w:val="24"/>
          <w:szCs w:val="24"/>
          <w:lang w:val="en-US"/>
        </w:rPr>
        <w:t>/Hannover</w:t>
      </w:r>
    </w:p>
    <w:p w:rsidR="00952117" w:rsidRDefault="00952117" w:rsidP="00B22F96">
      <w:pPr>
        <w:spacing w:before="100" w:beforeAutospacing="1" w:after="100" w:afterAutospacing="1" w:line="240" w:lineRule="auto"/>
        <w:rPr>
          <w:noProof/>
          <w:lang w:eastAsia="de-DE"/>
        </w:rPr>
      </w:pPr>
      <w:r>
        <w:rPr>
          <w:noProof/>
          <w:lang w:eastAsia="de-DE"/>
        </w:rPr>
        <w:drawing>
          <wp:inline distT="0" distB="0" distL="0" distR="0" wp14:anchorId="09EA5A7A" wp14:editId="27AD01B1">
            <wp:extent cx="1527242" cy="807006"/>
            <wp:effectExtent l="0" t="0" r="0" b="0"/>
            <wp:docPr id="76" name="Bild 2" descr="KIND - Das ganze Leben Hö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 - Das ganze Leben Hör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7392" cy="807085"/>
                    </a:xfrm>
                    <a:prstGeom prst="rect">
                      <a:avLst/>
                    </a:prstGeom>
                    <a:noFill/>
                    <a:ln>
                      <a:noFill/>
                    </a:ln>
                  </pic:spPr>
                </pic:pic>
              </a:graphicData>
            </a:graphic>
          </wp:inline>
        </w:drawing>
      </w:r>
      <w:r w:rsidR="00591F5C">
        <w:rPr>
          <w:rFonts w:ascii="Arial" w:hAnsi="Arial" w:cs="Arial"/>
          <w:sz w:val="24"/>
          <w:szCs w:val="24"/>
          <w:lang w:val="en-US"/>
        </w:rPr>
        <w:t xml:space="preserve"> </w:t>
      </w:r>
      <w:r w:rsidR="00591F5C">
        <w:rPr>
          <w:noProof/>
          <w:lang w:eastAsia="de-DE"/>
        </w:rPr>
        <w:drawing>
          <wp:inline distT="0" distB="0" distL="0" distR="0" wp14:anchorId="355373B2" wp14:editId="1EA6D842">
            <wp:extent cx="1313234" cy="1206229"/>
            <wp:effectExtent l="0" t="0" r="1270" b="0"/>
            <wp:docPr id="77" name="Bild 3" descr="https://encrypted-tbn3.gstatic.com/images?q=tbn:ANd9GcROtGCcerNtVv7RGSmb1azxsj5VvCw3OmTwQq_xkJOU48TUvCzZ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OtGCcerNtVv7RGSmb1azxsj5VvCw3OmTwQq_xkJOU48TUvCzZ7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13152" cy="1206154"/>
                    </a:xfrm>
                    <a:prstGeom prst="rect">
                      <a:avLst/>
                    </a:prstGeom>
                    <a:noFill/>
                    <a:ln>
                      <a:noFill/>
                    </a:ln>
                  </pic:spPr>
                </pic:pic>
              </a:graphicData>
            </a:graphic>
          </wp:inline>
        </w:drawing>
      </w:r>
      <w:r w:rsidR="00591F5C" w:rsidRPr="00591F5C">
        <w:rPr>
          <w:noProof/>
          <w:lang w:eastAsia="de-DE"/>
        </w:rPr>
        <w:t xml:space="preserve"> </w:t>
      </w:r>
      <w:r w:rsidR="00591F5C">
        <w:rPr>
          <w:noProof/>
          <w:lang w:eastAsia="de-DE"/>
        </w:rPr>
        <w:drawing>
          <wp:inline distT="0" distB="0" distL="0" distR="0" wp14:anchorId="04ED21F3" wp14:editId="03BDF625">
            <wp:extent cx="2480553" cy="1206230"/>
            <wp:effectExtent l="0" t="0" r="0" b="0"/>
            <wp:docPr id="78" name="Bild 4" descr="https://encrypted-tbn3.gstatic.com/images?q=tbn:ANd9GcTz8G3KcwkBOUzeViPaCOaqnZAWyNS3tD0HUtOvIBTOnA5omy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z8G3KcwkBOUzeViPaCOaqnZAWyNS3tD0HUtOvIBTOnA5omyY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1108" cy="1206500"/>
                    </a:xfrm>
                    <a:prstGeom prst="rect">
                      <a:avLst/>
                    </a:prstGeom>
                    <a:noFill/>
                    <a:ln>
                      <a:noFill/>
                    </a:ln>
                  </pic:spPr>
                </pic:pic>
              </a:graphicData>
            </a:graphic>
          </wp:inline>
        </w:drawing>
      </w:r>
    </w:p>
    <w:p w:rsidR="00591F5C" w:rsidRDefault="00591F5C" w:rsidP="00B22F96">
      <w:pPr>
        <w:spacing w:before="100" w:beforeAutospacing="1" w:after="100" w:afterAutospacing="1" w:line="240" w:lineRule="auto"/>
        <w:rPr>
          <w:rFonts w:ascii="Arial" w:hAnsi="Arial" w:cs="Arial"/>
          <w:noProof/>
          <w:sz w:val="24"/>
          <w:szCs w:val="24"/>
          <w:lang w:val="en-US" w:eastAsia="de-DE"/>
        </w:rPr>
      </w:pPr>
      <w:r w:rsidRPr="00591F5C">
        <w:rPr>
          <w:rFonts w:ascii="Arial" w:hAnsi="Arial" w:cs="Arial"/>
          <w:noProof/>
          <w:sz w:val="24"/>
          <w:szCs w:val="24"/>
          <w:lang w:val="en-US" w:eastAsia="de-DE"/>
        </w:rPr>
        <w:t>„</w:t>
      </w:r>
      <w:r w:rsidR="0069756D">
        <w:rPr>
          <w:rFonts w:ascii="Arial" w:hAnsi="Arial" w:cs="Arial"/>
          <w:noProof/>
          <w:sz w:val="24"/>
          <w:szCs w:val="24"/>
          <w:lang w:val="en-US" w:eastAsia="de-DE"/>
        </w:rPr>
        <w:t>KIND</w:t>
      </w:r>
      <w:r w:rsidRPr="00591F5C">
        <w:rPr>
          <w:rFonts w:ascii="Arial" w:hAnsi="Arial" w:cs="Arial"/>
          <w:sz w:val="24"/>
          <w:szCs w:val="24"/>
          <w:lang w:val="en"/>
        </w:rPr>
        <w:t xml:space="preserve"> </w:t>
      </w:r>
      <w:r w:rsidRPr="00591F5C">
        <w:rPr>
          <w:rStyle w:val="hps"/>
          <w:rFonts w:ascii="Arial" w:hAnsi="Arial" w:cs="Arial"/>
          <w:sz w:val="24"/>
          <w:szCs w:val="24"/>
          <w:lang w:val="en"/>
        </w:rPr>
        <w:t>is the leading</w:t>
      </w:r>
      <w:r w:rsidRPr="00591F5C">
        <w:rPr>
          <w:rFonts w:ascii="Arial" w:hAnsi="Arial" w:cs="Arial"/>
          <w:sz w:val="24"/>
          <w:szCs w:val="24"/>
          <w:lang w:val="en"/>
        </w:rPr>
        <w:t xml:space="preserve"> </w:t>
      </w:r>
      <w:r w:rsidRPr="00591F5C">
        <w:rPr>
          <w:rStyle w:val="hps"/>
          <w:rFonts w:ascii="Arial" w:hAnsi="Arial" w:cs="Arial"/>
          <w:sz w:val="24"/>
          <w:szCs w:val="24"/>
          <w:lang w:val="en"/>
        </w:rPr>
        <w:t>family company</w:t>
      </w:r>
      <w:r w:rsidRPr="00591F5C">
        <w:rPr>
          <w:rFonts w:ascii="Arial" w:hAnsi="Arial" w:cs="Arial"/>
          <w:sz w:val="24"/>
          <w:szCs w:val="24"/>
          <w:lang w:val="en"/>
        </w:rPr>
        <w:t xml:space="preserve"> </w:t>
      </w:r>
      <w:r w:rsidRPr="00591F5C">
        <w:rPr>
          <w:rStyle w:val="hps"/>
          <w:rFonts w:ascii="Arial" w:hAnsi="Arial" w:cs="Arial"/>
          <w:sz w:val="24"/>
          <w:szCs w:val="24"/>
          <w:lang w:val="en"/>
        </w:rPr>
        <w:t>of the</w:t>
      </w:r>
      <w:r w:rsidRPr="00591F5C">
        <w:rPr>
          <w:rFonts w:ascii="Arial" w:hAnsi="Arial" w:cs="Arial"/>
          <w:sz w:val="24"/>
          <w:szCs w:val="24"/>
          <w:lang w:val="en"/>
        </w:rPr>
        <w:t xml:space="preserve"> </w:t>
      </w:r>
      <w:r w:rsidRPr="00591F5C">
        <w:rPr>
          <w:rStyle w:val="hps"/>
          <w:rFonts w:ascii="Arial" w:hAnsi="Arial" w:cs="Arial"/>
          <w:sz w:val="24"/>
          <w:szCs w:val="24"/>
          <w:lang w:val="en"/>
        </w:rPr>
        <w:t>hearing aid technology</w:t>
      </w:r>
      <w:r w:rsidRPr="00591F5C">
        <w:rPr>
          <w:rFonts w:ascii="Arial" w:hAnsi="Arial" w:cs="Arial"/>
          <w:sz w:val="24"/>
          <w:szCs w:val="24"/>
          <w:lang w:val="en"/>
        </w:rPr>
        <w:t xml:space="preserve">. </w:t>
      </w:r>
      <w:r w:rsidRPr="00591F5C">
        <w:rPr>
          <w:rStyle w:val="hps"/>
          <w:rFonts w:ascii="Arial" w:hAnsi="Arial" w:cs="Arial"/>
          <w:sz w:val="24"/>
          <w:szCs w:val="24"/>
          <w:lang w:val="en"/>
        </w:rPr>
        <w:t>With over</w:t>
      </w:r>
      <w:r w:rsidRPr="00591F5C">
        <w:rPr>
          <w:rFonts w:ascii="Arial" w:hAnsi="Arial" w:cs="Arial"/>
          <w:sz w:val="24"/>
          <w:szCs w:val="24"/>
          <w:lang w:val="en"/>
        </w:rPr>
        <w:t xml:space="preserve"> </w:t>
      </w:r>
      <w:r w:rsidRPr="00591F5C">
        <w:rPr>
          <w:rStyle w:val="hps"/>
          <w:rFonts w:ascii="Arial" w:hAnsi="Arial" w:cs="Arial"/>
          <w:sz w:val="24"/>
          <w:szCs w:val="24"/>
          <w:lang w:val="en"/>
        </w:rPr>
        <w:t>600</w:t>
      </w:r>
      <w:r w:rsidRPr="00591F5C">
        <w:rPr>
          <w:rFonts w:ascii="Arial" w:hAnsi="Arial" w:cs="Arial"/>
          <w:sz w:val="24"/>
          <w:szCs w:val="24"/>
          <w:lang w:val="en"/>
        </w:rPr>
        <w:t xml:space="preserve"> </w:t>
      </w:r>
      <w:r w:rsidRPr="00591F5C">
        <w:rPr>
          <w:rStyle w:val="hps"/>
          <w:rFonts w:ascii="Arial" w:hAnsi="Arial" w:cs="Arial"/>
          <w:sz w:val="24"/>
          <w:szCs w:val="24"/>
          <w:lang w:val="en"/>
        </w:rPr>
        <w:t>stores and</w:t>
      </w:r>
      <w:r w:rsidRPr="00591F5C">
        <w:rPr>
          <w:rFonts w:ascii="Arial" w:hAnsi="Arial" w:cs="Arial"/>
          <w:sz w:val="24"/>
          <w:szCs w:val="24"/>
          <w:lang w:val="en"/>
        </w:rPr>
        <w:t xml:space="preserve"> </w:t>
      </w:r>
      <w:r w:rsidRPr="00591F5C">
        <w:rPr>
          <w:rStyle w:val="hps"/>
          <w:rFonts w:ascii="Arial" w:hAnsi="Arial" w:cs="Arial"/>
          <w:sz w:val="24"/>
          <w:szCs w:val="24"/>
          <w:lang w:val="en"/>
        </w:rPr>
        <w:t>over 2,400</w:t>
      </w:r>
      <w:r w:rsidRPr="00591F5C">
        <w:rPr>
          <w:rFonts w:ascii="Arial" w:hAnsi="Arial" w:cs="Arial"/>
          <w:sz w:val="24"/>
          <w:szCs w:val="24"/>
          <w:lang w:val="en"/>
        </w:rPr>
        <w:t xml:space="preserve"> </w:t>
      </w:r>
      <w:r w:rsidRPr="00591F5C">
        <w:rPr>
          <w:rStyle w:val="hps"/>
          <w:rFonts w:ascii="Arial" w:hAnsi="Arial" w:cs="Arial"/>
          <w:sz w:val="24"/>
          <w:szCs w:val="24"/>
          <w:lang w:val="en"/>
        </w:rPr>
        <w:t>employees</w:t>
      </w:r>
      <w:r w:rsidRPr="00591F5C">
        <w:rPr>
          <w:rFonts w:ascii="Arial" w:hAnsi="Arial" w:cs="Arial"/>
          <w:sz w:val="24"/>
          <w:szCs w:val="24"/>
          <w:lang w:val="en"/>
        </w:rPr>
        <w:t xml:space="preserve"> </w:t>
      </w:r>
      <w:r w:rsidR="0069756D">
        <w:rPr>
          <w:rFonts w:ascii="Arial" w:hAnsi="Arial" w:cs="Arial"/>
          <w:sz w:val="24"/>
          <w:szCs w:val="24"/>
          <w:lang w:val="en"/>
        </w:rPr>
        <w:t>KIND</w:t>
      </w:r>
      <w:r w:rsidRPr="00591F5C">
        <w:rPr>
          <w:rFonts w:ascii="Arial" w:hAnsi="Arial" w:cs="Arial"/>
          <w:sz w:val="24"/>
          <w:szCs w:val="24"/>
          <w:lang w:val="en"/>
        </w:rPr>
        <w:t xml:space="preserve"> </w:t>
      </w:r>
      <w:r w:rsidRPr="00591F5C">
        <w:rPr>
          <w:rStyle w:val="hps"/>
          <w:rFonts w:ascii="Arial" w:hAnsi="Arial" w:cs="Arial"/>
          <w:sz w:val="24"/>
          <w:szCs w:val="24"/>
          <w:lang w:val="en"/>
        </w:rPr>
        <w:t>is one of the</w:t>
      </w:r>
      <w:r w:rsidRPr="00591F5C">
        <w:rPr>
          <w:rFonts w:ascii="Arial" w:hAnsi="Arial" w:cs="Arial"/>
          <w:sz w:val="24"/>
          <w:szCs w:val="24"/>
          <w:lang w:val="en"/>
        </w:rPr>
        <w:t xml:space="preserve"> </w:t>
      </w:r>
      <w:r w:rsidRPr="00591F5C">
        <w:rPr>
          <w:rStyle w:val="hps"/>
          <w:rFonts w:ascii="Arial" w:hAnsi="Arial" w:cs="Arial"/>
          <w:sz w:val="24"/>
          <w:szCs w:val="24"/>
          <w:lang w:val="en"/>
        </w:rPr>
        <w:t>world's most successful</w:t>
      </w:r>
      <w:r w:rsidRPr="00591F5C">
        <w:rPr>
          <w:rFonts w:ascii="Arial" w:hAnsi="Arial" w:cs="Arial"/>
          <w:sz w:val="24"/>
          <w:szCs w:val="24"/>
          <w:lang w:val="en"/>
        </w:rPr>
        <w:t xml:space="preserve"> </w:t>
      </w:r>
      <w:r w:rsidRPr="00591F5C">
        <w:rPr>
          <w:rStyle w:val="hps"/>
          <w:rFonts w:ascii="Arial" w:hAnsi="Arial" w:cs="Arial"/>
          <w:sz w:val="24"/>
          <w:szCs w:val="24"/>
          <w:lang w:val="en"/>
        </w:rPr>
        <w:t>and</w:t>
      </w:r>
      <w:r w:rsidRPr="00591F5C">
        <w:rPr>
          <w:rFonts w:ascii="Arial" w:hAnsi="Arial" w:cs="Arial"/>
          <w:sz w:val="24"/>
          <w:szCs w:val="24"/>
          <w:lang w:val="en"/>
        </w:rPr>
        <w:t xml:space="preserve"> </w:t>
      </w:r>
      <w:r w:rsidRPr="00591F5C">
        <w:rPr>
          <w:rStyle w:val="hps"/>
          <w:rFonts w:ascii="Arial" w:hAnsi="Arial" w:cs="Arial"/>
          <w:sz w:val="24"/>
          <w:szCs w:val="24"/>
          <w:lang w:val="en"/>
        </w:rPr>
        <w:t>fastest growing companies</w:t>
      </w:r>
      <w:r w:rsidRPr="00591F5C">
        <w:rPr>
          <w:rFonts w:ascii="Arial" w:hAnsi="Arial" w:cs="Arial"/>
          <w:sz w:val="24"/>
          <w:szCs w:val="24"/>
          <w:lang w:val="en"/>
        </w:rPr>
        <w:t xml:space="preserve"> </w:t>
      </w:r>
      <w:r w:rsidRPr="00591F5C">
        <w:rPr>
          <w:rStyle w:val="hps"/>
          <w:rFonts w:ascii="Arial" w:hAnsi="Arial" w:cs="Arial"/>
          <w:sz w:val="24"/>
          <w:szCs w:val="24"/>
          <w:lang w:val="en"/>
        </w:rPr>
        <w:t>in its sector.</w:t>
      </w:r>
      <w:r w:rsidRPr="00591F5C">
        <w:rPr>
          <w:rFonts w:ascii="Arial" w:hAnsi="Arial" w:cs="Arial"/>
          <w:sz w:val="24"/>
          <w:szCs w:val="24"/>
          <w:lang w:val="en"/>
        </w:rPr>
        <w:t xml:space="preserve"> </w:t>
      </w:r>
      <w:r w:rsidRPr="00591F5C">
        <w:rPr>
          <w:rStyle w:val="hps"/>
          <w:rFonts w:ascii="Arial" w:hAnsi="Arial" w:cs="Arial"/>
          <w:sz w:val="24"/>
          <w:szCs w:val="24"/>
          <w:lang w:val="en"/>
        </w:rPr>
        <w:t>Its</w:t>
      </w:r>
      <w:r w:rsidRPr="00591F5C">
        <w:rPr>
          <w:rFonts w:ascii="Arial" w:hAnsi="Arial" w:cs="Arial"/>
          <w:sz w:val="24"/>
          <w:szCs w:val="24"/>
          <w:lang w:val="en"/>
        </w:rPr>
        <w:t xml:space="preserve"> </w:t>
      </w:r>
      <w:r w:rsidRPr="00591F5C">
        <w:rPr>
          <w:rStyle w:val="hps"/>
          <w:rFonts w:ascii="Arial" w:hAnsi="Arial" w:cs="Arial"/>
          <w:sz w:val="24"/>
          <w:szCs w:val="24"/>
          <w:lang w:val="en"/>
        </w:rPr>
        <w:t>high quality standards</w:t>
      </w:r>
      <w:r w:rsidRPr="00591F5C">
        <w:rPr>
          <w:rFonts w:ascii="Arial" w:hAnsi="Arial" w:cs="Arial"/>
          <w:sz w:val="24"/>
          <w:szCs w:val="24"/>
          <w:lang w:val="en"/>
        </w:rPr>
        <w:t xml:space="preserve"> </w:t>
      </w:r>
      <w:r w:rsidRPr="00591F5C">
        <w:rPr>
          <w:rStyle w:val="hps"/>
          <w:rFonts w:ascii="Arial" w:hAnsi="Arial" w:cs="Arial"/>
          <w:sz w:val="24"/>
          <w:szCs w:val="24"/>
          <w:lang w:val="en"/>
        </w:rPr>
        <w:t>developed</w:t>
      </w:r>
      <w:r w:rsidRPr="00591F5C">
        <w:rPr>
          <w:rFonts w:ascii="Arial" w:hAnsi="Arial" w:cs="Arial"/>
          <w:sz w:val="24"/>
          <w:szCs w:val="24"/>
          <w:lang w:val="en"/>
        </w:rPr>
        <w:t xml:space="preserve"> </w:t>
      </w:r>
      <w:r w:rsidR="0069756D">
        <w:rPr>
          <w:rFonts w:ascii="Arial" w:hAnsi="Arial" w:cs="Arial"/>
          <w:sz w:val="24"/>
          <w:szCs w:val="24"/>
          <w:lang w:val="en"/>
        </w:rPr>
        <w:t>KIND</w:t>
      </w:r>
      <w:r w:rsidRPr="00591F5C">
        <w:rPr>
          <w:rFonts w:ascii="Arial" w:hAnsi="Arial" w:cs="Arial"/>
          <w:sz w:val="24"/>
          <w:szCs w:val="24"/>
          <w:lang w:val="en"/>
        </w:rPr>
        <w:t xml:space="preserve"> </w:t>
      </w:r>
      <w:r w:rsidRPr="00591F5C">
        <w:rPr>
          <w:rStyle w:val="hps"/>
          <w:rFonts w:ascii="Arial" w:hAnsi="Arial" w:cs="Arial"/>
          <w:sz w:val="24"/>
          <w:szCs w:val="24"/>
          <w:lang w:val="en"/>
        </w:rPr>
        <w:t>in</w:t>
      </w:r>
      <w:r w:rsidRPr="00591F5C">
        <w:rPr>
          <w:rFonts w:ascii="Arial" w:hAnsi="Arial" w:cs="Arial"/>
          <w:sz w:val="24"/>
          <w:szCs w:val="24"/>
          <w:lang w:val="en"/>
        </w:rPr>
        <w:t xml:space="preserve"> </w:t>
      </w:r>
      <w:r w:rsidRPr="00591F5C">
        <w:rPr>
          <w:rStyle w:val="hps"/>
          <w:rFonts w:ascii="Arial" w:hAnsi="Arial" w:cs="Arial"/>
          <w:sz w:val="24"/>
          <w:szCs w:val="24"/>
          <w:lang w:val="en"/>
        </w:rPr>
        <w:t>close cooperation with experienced</w:t>
      </w:r>
      <w:r w:rsidRPr="00591F5C">
        <w:rPr>
          <w:rFonts w:ascii="Arial" w:hAnsi="Arial" w:cs="Arial"/>
          <w:sz w:val="24"/>
          <w:szCs w:val="24"/>
          <w:lang w:val="en"/>
        </w:rPr>
        <w:t xml:space="preserve"> </w:t>
      </w:r>
      <w:r w:rsidRPr="00591F5C">
        <w:rPr>
          <w:rStyle w:val="hps"/>
          <w:rFonts w:ascii="Arial" w:hAnsi="Arial" w:cs="Arial"/>
          <w:sz w:val="24"/>
          <w:szCs w:val="24"/>
          <w:lang w:val="en"/>
        </w:rPr>
        <w:t>ear, nose and throat</w:t>
      </w:r>
      <w:r w:rsidRPr="00591F5C">
        <w:rPr>
          <w:rFonts w:ascii="Arial" w:hAnsi="Arial" w:cs="Arial"/>
          <w:sz w:val="24"/>
          <w:szCs w:val="24"/>
          <w:lang w:val="en"/>
        </w:rPr>
        <w:t xml:space="preserve"> </w:t>
      </w:r>
      <w:r w:rsidRPr="00591F5C">
        <w:rPr>
          <w:rStyle w:val="hps"/>
          <w:rFonts w:ascii="Arial" w:hAnsi="Arial" w:cs="Arial"/>
          <w:sz w:val="24"/>
          <w:szCs w:val="24"/>
          <w:lang w:val="en"/>
        </w:rPr>
        <w:t>doctors and</w:t>
      </w:r>
      <w:r w:rsidRPr="00591F5C">
        <w:rPr>
          <w:rFonts w:ascii="Arial" w:hAnsi="Arial" w:cs="Arial"/>
          <w:sz w:val="24"/>
          <w:szCs w:val="24"/>
          <w:lang w:val="en"/>
        </w:rPr>
        <w:t xml:space="preserve"> </w:t>
      </w:r>
      <w:r w:rsidRPr="00591F5C">
        <w:rPr>
          <w:rStyle w:val="hps"/>
          <w:rFonts w:ascii="Arial" w:hAnsi="Arial" w:cs="Arial"/>
          <w:sz w:val="24"/>
          <w:szCs w:val="24"/>
          <w:lang w:val="en"/>
        </w:rPr>
        <w:t>health insurance</w:t>
      </w:r>
      <w:r w:rsidRPr="00591F5C">
        <w:rPr>
          <w:rFonts w:ascii="Arial" w:hAnsi="Arial" w:cs="Arial"/>
          <w:sz w:val="24"/>
          <w:szCs w:val="24"/>
          <w:lang w:val="en"/>
        </w:rPr>
        <w:t xml:space="preserve"> </w:t>
      </w:r>
      <w:r w:rsidRPr="00591F5C">
        <w:rPr>
          <w:rStyle w:val="hps"/>
          <w:rFonts w:ascii="Arial" w:hAnsi="Arial" w:cs="Arial"/>
          <w:sz w:val="24"/>
          <w:szCs w:val="24"/>
          <w:lang w:val="en"/>
        </w:rPr>
        <w:t>continuously</w:t>
      </w:r>
      <w:r w:rsidRPr="00591F5C">
        <w:rPr>
          <w:rFonts w:ascii="Arial" w:hAnsi="Arial" w:cs="Arial"/>
          <w:sz w:val="24"/>
          <w:szCs w:val="24"/>
          <w:lang w:val="en"/>
        </w:rPr>
        <w:t>.</w:t>
      </w:r>
      <w:r w:rsidRPr="00591F5C">
        <w:rPr>
          <w:rFonts w:ascii="Arial" w:hAnsi="Arial" w:cs="Arial"/>
          <w:sz w:val="24"/>
          <w:szCs w:val="24"/>
          <w:lang w:val="en"/>
        </w:rPr>
        <w:br/>
      </w:r>
      <w:r w:rsidRPr="00591F5C">
        <w:rPr>
          <w:rFonts w:ascii="Arial" w:hAnsi="Arial" w:cs="Arial"/>
          <w:sz w:val="24"/>
          <w:szCs w:val="24"/>
          <w:lang w:val="en"/>
        </w:rPr>
        <w:br/>
      </w:r>
      <w:r w:rsidRPr="00591F5C">
        <w:rPr>
          <w:rStyle w:val="hps"/>
          <w:rFonts w:ascii="Arial" w:hAnsi="Arial" w:cs="Arial"/>
          <w:sz w:val="24"/>
          <w:szCs w:val="24"/>
          <w:lang w:val="en"/>
        </w:rPr>
        <w:t>Specific responsibility</w:t>
      </w:r>
      <w:r w:rsidRPr="00591F5C">
        <w:rPr>
          <w:rFonts w:ascii="Arial" w:hAnsi="Arial" w:cs="Arial"/>
          <w:sz w:val="24"/>
          <w:szCs w:val="24"/>
          <w:lang w:val="en"/>
        </w:rPr>
        <w:t xml:space="preserve"> </w:t>
      </w:r>
      <w:r w:rsidR="0069756D">
        <w:rPr>
          <w:rFonts w:ascii="Arial" w:hAnsi="Arial" w:cs="Arial"/>
          <w:sz w:val="24"/>
          <w:szCs w:val="24"/>
          <w:lang w:val="en"/>
        </w:rPr>
        <w:t>KIND</w:t>
      </w:r>
      <w:r w:rsidRPr="00591F5C">
        <w:rPr>
          <w:rFonts w:ascii="Arial" w:hAnsi="Arial" w:cs="Arial"/>
          <w:sz w:val="24"/>
          <w:szCs w:val="24"/>
          <w:lang w:val="en"/>
        </w:rPr>
        <w:t xml:space="preserve"> </w:t>
      </w:r>
      <w:r w:rsidR="0069756D">
        <w:rPr>
          <w:rFonts w:ascii="Arial" w:hAnsi="Arial" w:cs="Arial"/>
          <w:sz w:val="24"/>
          <w:szCs w:val="24"/>
          <w:lang w:val="en"/>
        </w:rPr>
        <w:t xml:space="preserve">has </w:t>
      </w:r>
      <w:r w:rsidRPr="00591F5C">
        <w:rPr>
          <w:rStyle w:val="hps"/>
          <w:rFonts w:ascii="Arial" w:hAnsi="Arial" w:cs="Arial"/>
          <w:sz w:val="24"/>
          <w:szCs w:val="24"/>
          <w:lang w:val="en"/>
        </w:rPr>
        <w:t>as</w:t>
      </w:r>
      <w:r w:rsidRPr="00591F5C">
        <w:rPr>
          <w:rFonts w:ascii="Arial" w:hAnsi="Arial" w:cs="Arial"/>
          <w:sz w:val="24"/>
          <w:szCs w:val="24"/>
          <w:lang w:val="en"/>
        </w:rPr>
        <w:t xml:space="preserve"> </w:t>
      </w:r>
      <w:r w:rsidRPr="00591F5C">
        <w:rPr>
          <w:rStyle w:val="hps"/>
          <w:rFonts w:ascii="Arial" w:hAnsi="Arial" w:cs="Arial"/>
          <w:sz w:val="24"/>
          <w:szCs w:val="24"/>
          <w:lang w:val="en"/>
        </w:rPr>
        <w:t>the largest trainer</w:t>
      </w:r>
      <w:r w:rsidRPr="00591F5C">
        <w:rPr>
          <w:rFonts w:ascii="Arial" w:hAnsi="Arial" w:cs="Arial"/>
          <w:sz w:val="24"/>
          <w:szCs w:val="24"/>
          <w:lang w:val="en"/>
        </w:rPr>
        <w:t xml:space="preserve"> </w:t>
      </w:r>
      <w:r w:rsidRPr="00591F5C">
        <w:rPr>
          <w:rStyle w:val="hps"/>
          <w:rFonts w:ascii="Arial" w:hAnsi="Arial" w:cs="Arial"/>
          <w:sz w:val="24"/>
          <w:szCs w:val="24"/>
          <w:lang w:val="en"/>
        </w:rPr>
        <w:t>of the</w:t>
      </w:r>
      <w:r w:rsidRPr="00591F5C">
        <w:rPr>
          <w:rFonts w:ascii="Arial" w:hAnsi="Arial" w:cs="Arial"/>
          <w:sz w:val="24"/>
          <w:szCs w:val="24"/>
          <w:lang w:val="en"/>
        </w:rPr>
        <w:t xml:space="preserve"> </w:t>
      </w:r>
      <w:r w:rsidRPr="00591F5C">
        <w:rPr>
          <w:rStyle w:val="hps"/>
          <w:rFonts w:ascii="Arial" w:hAnsi="Arial" w:cs="Arial"/>
          <w:sz w:val="24"/>
          <w:szCs w:val="24"/>
          <w:lang w:val="en"/>
        </w:rPr>
        <w:t>hearing aid</w:t>
      </w:r>
      <w:r w:rsidRPr="00591F5C">
        <w:rPr>
          <w:rFonts w:ascii="Arial" w:hAnsi="Arial" w:cs="Arial"/>
          <w:sz w:val="24"/>
          <w:szCs w:val="24"/>
          <w:lang w:val="en"/>
        </w:rPr>
        <w:t xml:space="preserve">. </w:t>
      </w:r>
      <w:r w:rsidRPr="00591F5C">
        <w:rPr>
          <w:rStyle w:val="hps"/>
          <w:rFonts w:ascii="Arial" w:hAnsi="Arial" w:cs="Arial"/>
          <w:sz w:val="24"/>
          <w:szCs w:val="24"/>
          <w:lang w:val="en"/>
        </w:rPr>
        <w:t>The company's employees</w:t>
      </w:r>
      <w:r w:rsidRPr="00591F5C">
        <w:rPr>
          <w:rFonts w:ascii="Arial" w:hAnsi="Arial" w:cs="Arial"/>
          <w:sz w:val="24"/>
          <w:szCs w:val="24"/>
          <w:lang w:val="en"/>
        </w:rPr>
        <w:t xml:space="preserve"> </w:t>
      </w:r>
      <w:r w:rsidRPr="00591F5C">
        <w:rPr>
          <w:rStyle w:val="hps"/>
          <w:rFonts w:ascii="Arial" w:hAnsi="Arial" w:cs="Arial"/>
          <w:sz w:val="24"/>
          <w:szCs w:val="24"/>
          <w:lang w:val="en"/>
        </w:rPr>
        <w:t>are among the</w:t>
      </w:r>
      <w:r w:rsidRPr="00591F5C">
        <w:rPr>
          <w:rFonts w:ascii="Arial" w:hAnsi="Arial" w:cs="Arial"/>
          <w:sz w:val="24"/>
          <w:szCs w:val="24"/>
          <w:lang w:val="en"/>
        </w:rPr>
        <w:t xml:space="preserve"> </w:t>
      </w:r>
      <w:r w:rsidRPr="00591F5C">
        <w:rPr>
          <w:rStyle w:val="hps"/>
          <w:rFonts w:ascii="Arial" w:hAnsi="Arial" w:cs="Arial"/>
          <w:sz w:val="24"/>
          <w:szCs w:val="24"/>
          <w:lang w:val="en"/>
        </w:rPr>
        <w:t>most qualified</w:t>
      </w:r>
      <w:r w:rsidRPr="00591F5C">
        <w:rPr>
          <w:rFonts w:ascii="Arial" w:hAnsi="Arial" w:cs="Arial"/>
          <w:sz w:val="24"/>
          <w:szCs w:val="24"/>
          <w:lang w:val="en"/>
        </w:rPr>
        <w:t xml:space="preserve"> </w:t>
      </w:r>
      <w:r w:rsidRPr="00591F5C">
        <w:rPr>
          <w:rStyle w:val="hps"/>
          <w:rFonts w:ascii="Arial" w:hAnsi="Arial" w:cs="Arial"/>
          <w:sz w:val="24"/>
          <w:szCs w:val="24"/>
          <w:lang w:val="en"/>
        </w:rPr>
        <w:t>in the industry.</w:t>
      </w:r>
      <w:r w:rsidRPr="00591F5C">
        <w:rPr>
          <w:rFonts w:ascii="Arial" w:hAnsi="Arial" w:cs="Arial"/>
          <w:sz w:val="24"/>
          <w:szCs w:val="24"/>
          <w:lang w:val="en"/>
        </w:rPr>
        <w:br/>
      </w:r>
      <w:r w:rsidRPr="00591F5C">
        <w:rPr>
          <w:rFonts w:ascii="Arial" w:hAnsi="Arial" w:cs="Arial"/>
          <w:sz w:val="24"/>
          <w:szCs w:val="24"/>
          <w:lang w:val="en"/>
        </w:rPr>
        <w:br/>
      </w:r>
      <w:proofErr w:type="spellStart"/>
      <w:r w:rsidRPr="00591F5C">
        <w:rPr>
          <w:rStyle w:val="hps"/>
          <w:rFonts w:ascii="Arial" w:hAnsi="Arial" w:cs="Arial"/>
          <w:sz w:val="24"/>
          <w:szCs w:val="24"/>
          <w:lang w:val="en"/>
        </w:rPr>
        <w:t>audifon</w:t>
      </w:r>
      <w:proofErr w:type="spellEnd"/>
      <w:r w:rsidRPr="00591F5C">
        <w:rPr>
          <w:rFonts w:ascii="Arial" w:hAnsi="Arial" w:cs="Arial"/>
          <w:sz w:val="24"/>
          <w:szCs w:val="24"/>
          <w:lang w:val="en"/>
        </w:rPr>
        <w:t xml:space="preserve">, </w:t>
      </w:r>
      <w:r w:rsidRPr="00591F5C">
        <w:rPr>
          <w:rStyle w:val="hps"/>
          <w:rFonts w:ascii="Arial" w:hAnsi="Arial" w:cs="Arial"/>
          <w:sz w:val="24"/>
          <w:szCs w:val="24"/>
          <w:lang w:val="en"/>
        </w:rPr>
        <w:t>a member of the</w:t>
      </w:r>
      <w:r w:rsidRPr="00591F5C">
        <w:rPr>
          <w:rFonts w:ascii="Arial" w:hAnsi="Arial" w:cs="Arial"/>
          <w:sz w:val="24"/>
          <w:szCs w:val="24"/>
          <w:lang w:val="en"/>
        </w:rPr>
        <w:t xml:space="preserve"> </w:t>
      </w:r>
      <w:r w:rsidR="0069756D">
        <w:rPr>
          <w:rFonts w:ascii="Arial" w:hAnsi="Arial" w:cs="Arial"/>
          <w:sz w:val="24"/>
          <w:szCs w:val="24"/>
          <w:lang w:val="en"/>
        </w:rPr>
        <w:t>KIND</w:t>
      </w:r>
      <w:r w:rsidRPr="00591F5C">
        <w:rPr>
          <w:rFonts w:ascii="Arial" w:hAnsi="Arial" w:cs="Arial"/>
          <w:sz w:val="24"/>
          <w:szCs w:val="24"/>
          <w:lang w:val="en"/>
        </w:rPr>
        <w:t xml:space="preserve"> </w:t>
      </w:r>
      <w:r w:rsidRPr="00591F5C">
        <w:rPr>
          <w:rStyle w:val="hps"/>
          <w:rFonts w:ascii="Arial" w:hAnsi="Arial" w:cs="Arial"/>
          <w:sz w:val="24"/>
          <w:szCs w:val="24"/>
          <w:lang w:val="en"/>
        </w:rPr>
        <w:t>group</w:t>
      </w:r>
      <w:r w:rsidRPr="00591F5C">
        <w:rPr>
          <w:rFonts w:ascii="Arial" w:hAnsi="Arial" w:cs="Arial"/>
          <w:sz w:val="24"/>
          <w:szCs w:val="24"/>
          <w:lang w:val="en"/>
        </w:rPr>
        <w:t xml:space="preserve"> </w:t>
      </w:r>
      <w:r w:rsidRPr="00591F5C">
        <w:rPr>
          <w:rStyle w:val="hps"/>
          <w:rFonts w:ascii="Arial" w:hAnsi="Arial" w:cs="Arial"/>
          <w:sz w:val="24"/>
          <w:szCs w:val="24"/>
          <w:lang w:val="en"/>
        </w:rPr>
        <w:t>also develops and</w:t>
      </w:r>
      <w:r w:rsidRPr="00591F5C">
        <w:rPr>
          <w:rFonts w:ascii="Arial" w:hAnsi="Arial" w:cs="Arial"/>
          <w:sz w:val="24"/>
          <w:szCs w:val="24"/>
          <w:lang w:val="en"/>
        </w:rPr>
        <w:t xml:space="preserve"> </w:t>
      </w:r>
      <w:r w:rsidRPr="00591F5C">
        <w:rPr>
          <w:rStyle w:val="hps"/>
          <w:rFonts w:ascii="Arial" w:hAnsi="Arial" w:cs="Arial"/>
          <w:sz w:val="24"/>
          <w:szCs w:val="24"/>
          <w:lang w:val="en"/>
        </w:rPr>
        <w:t>produces modern</w:t>
      </w:r>
      <w:r w:rsidRPr="00591F5C">
        <w:rPr>
          <w:rFonts w:ascii="Arial" w:hAnsi="Arial" w:cs="Arial"/>
          <w:sz w:val="24"/>
          <w:szCs w:val="24"/>
          <w:lang w:val="en"/>
        </w:rPr>
        <w:t xml:space="preserve"> </w:t>
      </w:r>
      <w:r w:rsidRPr="00591F5C">
        <w:rPr>
          <w:rStyle w:val="hps"/>
          <w:rFonts w:ascii="Arial" w:hAnsi="Arial" w:cs="Arial"/>
          <w:sz w:val="24"/>
          <w:szCs w:val="24"/>
          <w:lang w:val="en"/>
        </w:rPr>
        <w:t>and powerful</w:t>
      </w:r>
      <w:r w:rsidRPr="00591F5C">
        <w:rPr>
          <w:rFonts w:ascii="Arial" w:hAnsi="Arial" w:cs="Arial"/>
          <w:sz w:val="24"/>
          <w:szCs w:val="24"/>
          <w:lang w:val="en"/>
        </w:rPr>
        <w:t xml:space="preserve"> </w:t>
      </w:r>
      <w:r w:rsidRPr="00591F5C">
        <w:rPr>
          <w:rStyle w:val="hps"/>
          <w:rFonts w:ascii="Arial" w:hAnsi="Arial" w:cs="Arial"/>
          <w:sz w:val="24"/>
          <w:szCs w:val="24"/>
          <w:lang w:val="en"/>
        </w:rPr>
        <w:t>hearing aids</w:t>
      </w:r>
      <w:r w:rsidRPr="00591F5C">
        <w:rPr>
          <w:rFonts w:ascii="Arial" w:hAnsi="Arial" w:cs="Arial"/>
          <w:sz w:val="24"/>
          <w:szCs w:val="24"/>
          <w:lang w:val="en"/>
        </w:rPr>
        <w:t xml:space="preserve"> </w:t>
      </w:r>
      <w:r w:rsidRPr="00591F5C">
        <w:rPr>
          <w:rStyle w:val="hps"/>
          <w:rFonts w:ascii="Arial" w:hAnsi="Arial" w:cs="Arial"/>
          <w:sz w:val="24"/>
          <w:szCs w:val="24"/>
          <w:lang w:val="en"/>
        </w:rPr>
        <w:t xml:space="preserve">in </w:t>
      </w:r>
      <w:proofErr w:type="spellStart"/>
      <w:r w:rsidRPr="00591F5C">
        <w:rPr>
          <w:rStyle w:val="hps"/>
          <w:rFonts w:ascii="Arial" w:hAnsi="Arial" w:cs="Arial"/>
          <w:sz w:val="24"/>
          <w:szCs w:val="24"/>
          <w:lang w:val="en"/>
        </w:rPr>
        <w:t>Kölleda</w:t>
      </w:r>
      <w:proofErr w:type="spellEnd"/>
      <w:r w:rsidRPr="00591F5C">
        <w:rPr>
          <w:rFonts w:ascii="Arial" w:hAnsi="Arial" w:cs="Arial"/>
          <w:sz w:val="24"/>
          <w:szCs w:val="24"/>
          <w:lang w:val="en"/>
        </w:rPr>
        <w:t xml:space="preserve"> </w:t>
      </w:r>
      <w:r w:rsidRPr="00591F5C">
        <w:rPr>
          <w:rStyle w:val="hps"/>
          <w:rFonts w:ascii="Arial" w:hAnsi="Arial" w:cs="Arial"/>
          <w:sz w:val="24"/>
          <w:szCs w:val="24"/>
          <w:lang w:val="en"/>
        </w:rPr>
        <w:t>/</w:t>
      </w:r>
      <w:r w:rsidRPr="00591F5C">
        <w:rPr>
          <w:rFonts w:ascii="Arial" w:hAnsi="Arial" w:cs="Arial"/>
          <w:sz w:val="24"/>
          <w:szCs w:val="24"/>
          <w:lang w:val="en"/>
        </w:rPr>
        <w:t xml:space="preserve"> </w:t>
      </w:r>
      <w:r w:rsidRPr="00591F5C">
        <w:rPr>
          <w:rStyle w:val="hps"/>
          <w:rFonts w:ascii="Arial" w:hAnsi="Arial" w:cs="Arial"/>
          <w:sz w:val="24"/>
          <w:szCs w:val="24"/>
          <w:lang w:val="en"/>
        </w:rPr>
        <w:t>Thuringia.</w:t>
      </w:r>
      <w:r w:rsidRPr="00591F5C">
        <w:rPr>
          <w:rFonts w:ascii="Arial" w:hAnsi="Arial" w:cs="Arial"/>
          <w:sz w:val="24"/>
          <w:szCs w:val="24"/>
          <w:lang w:val="en"/>
        </w:rPr>
        <w:t xml:space="preserve"> </w:t>
      </w:r>
      <w:r w:rsidRPr="00591F5C">
        <w:rPr>
          <w:rStyle w:val="hps"/>
          <w:rFonts w:ascii="Arial" w:hAnsi="Arial" w:cs="Arial"/>
          <w:sz w:val="24"/>
          <w:szCs w:val="24"/>
          <w:lang w:val="en"/>
        </w:rPr>
        <w:t>The worldwide distribution</w:t>
      </w:r>
      <w:r w:rsidRPr="00591F5C">
        <w:rPr>
          <w:rFonts w:ascii="Arial" w:hAnsi="Arial" w:cs="Arial"/>
          <w:sz w:val="24"/>
          <w:szCs w:val="24"/>
          <w:lang w:val="en"/>
        </w:rPr>
        <w:t xml:space="preserve"> </w:t>
      </w:r>
      <w:r w:rsidRPr="00591F5C">
        <w:rPr>
          <w:rStyle w:val="hps"/>
          <w:rFonts w:ascii="Arial" w:hAnsi="Arial" w:cs="Arial"/>
          <w:sz w:val="24"/>
          <w:szCs w:val="24"/>
          <w:lang w:val="en"/>
        </w:rPr>
        <w:t>of</w:t>
      </w:r>
      <w:r w:rsidRPr="00591F5C">
        <w:rPr>
          <w:rFonts w:ascii="Arial" w:hAnsi="Arial" w:cs="Arial"/>
          <w:sz w:val="24"/>
          <w:szCs w:val="24"/>
          <w:lang w:val="en"/>
        </w:rPr>
        <w:t xml:space="preserve"> </w:t>
      </w:r>
      <w:r w:rsidRPr="00591F5C">
        <w:rPr>
          <w:rStyle w:val="hps"/>
          <w:rFonts w:ascii="Arial" w:hAnsi="Arial" w:cs="Arial"/>
          <w:sz w:val="24"/>
          <w:szCs w:val="24"/>
          <w:lang w:val="en"/>
        </w:rPr>
        <w:t>its products through</w:t>
      </w:r>
      <w:r w:rsidRPr="00591F5C">
        <w:rPr>
          <w:rFonts w:ascii="Arial" w:hAnsi="Arial" w:cs="Arial"/>
          <w:sz w:val="24"/>
          <w:szCs w:val="24"/>
          <w:lang w:val="en"/>
        </w:rPr>
        <w:t xml:space="preserve"> </w:t>
      </w:r>
      <w:r w:rsidRPr="00591F5C">
        <w:rPr>
          <w:rStyle w:val="hps"/>
          <w:rFonts w:ascii="Arial" w:hAnsi="Arial" w:cs="Arial"/>
          <w:sz w:val="24"/>
          <w:szCs w:val="24"/>
          <w:lang w:val="en"/>
        </w:rPr>
        <w:t>its own sales companies</w:t>
      </w:r>
      <w:r w:rsidRPr="00591F5C">
        <w:rPr>
          <w:rFonts w:ascii="Arial" w:hAnsi="Arial" w:cs="Arial"/>
          <w:sz w:val="24"/>
          <w:szCs w:val="24"/>
          <w:lang w:val="en"/>
        </w:rPr>
        <w:t xml:space="preserve"> </w:t>
      </w:r>
      <w:r w:rsidRPr="00591F5C">
        <w:rPr>
          <w:rStyle w:val="hps"/>
          <w:rFonts w:ascii="Arial" w:hAnsi="Arial" w:cs="Arial"/>
          <w:sz w:val="24"/>
          <w:szCs w:val="24"/>
          <w:lang w:val="en"/>
        </w:rPr>
        <w:t>and</w:t>
      </w:r>
      <w:r w:rsidRPr="00591F5C">
        <w:rPr>
          <w:rFonts w:ascii="Arial" w:hAnsi="Arial" w:cs="Arial"/>
          <w:sz w:val="24"/>
          <w:szCs w:val="24"/>
          <w:lang w:val="en"/>
        </w:rPr>
        <w:t xml:space="preserve"> </w:t>
      </w:r>
      <w:r w:rsidRPr="00591F5C">
        <w:rPr>
          <w:rStyle w:val="hps"/>
          <w:rFonts w:ascii="Arial" w:hAnsi="Arial" w:cs="Arial"/>
          <w:sz w:val="24"/>
          <w:szCs w:val="24"/>
          <w:lang w:val="en"/>
        </w:rPr>
        <w:t>distribution partners</w:t>
      </w:r>
      <w:r w:rsidR="0069756D">
        <w:rPr>
          <w:rStyle w:val="hps"/>
          <w:rFonts w:ascii="Arial" w:hAnsi="Arial" w:cs="Arial"/>
          <w:sz w:val="24"/>
          <w:szCs w:val="24"/>
          <w:lang w:val="en"/>
        </w:rPr>
        <w:t xml:space="preserve"> goes</w:t>
      </w:r>
      <w:r w:rsidRPr="00591F5C">
        <w:rPr>
          <w:rFonts w:ascii="Arial" w:hAnsi="Arial" w:cs="Arial"/>
          <w:sz w:val="24"/>
          <w:szCs w:val="24"/>
          <w:lang w:val="en"/>
        </w:rPr>
        <w:t xml:space="preserve"> </w:t>
      </w:r>
      <w:r w:rsidRPr="00591F5C">
        <w:rPr>
          <w:rStyle w:val="hps"/>
          <w:rFonts w:ascii="Arial" w:hAnsi="Arial" w:cs="Arial"/>
          <w:sz w:val="24"/>
          <w:szCs w:val="24"/>
          <w:lang w:val="en"/>
        </w:rPr>
        <w:t>in over 65 countries</w:t>
      </w:r>
      <w:r w:rsidR="0069756D">
        <w:rPr>
          <w:rStyle w:val="hps"/>
          <w:rFonts w:ascii="Arial" w:hAnsi="Arial" w:cs="Arial"/>
          <w:sz w:val="24"/>
          <w:szCs w:val="24"/>
          <w:lang w:val="en"/>
        </w:rPr>
        <w:t>.</w:t>
      </w:r>
      <w:r w:rsidRPr="00591F5C">
        <w:rPr>
          <w:rFonts w:ascii="Arial" w:hAnsi="Arial" w:cs="Arial"/>
          <w:noProof/>
          <w:sz w:val="24"/>
          <w:szCs w:val="24"/>
          <w:lang w:val="en-US" w:eastAsia="de-DE"/>
        </w:rPr>
        <w:t>“</w:t>
      </w:r>
    </w:p>
    <w:p w:rsidR="0069756D" w:rsidRDefault="0069756D" w:rsidP="00B22F96">
      <w:pPr>
        <w:spacing w:before="100" w:beforeAutospacing="1" w:after="100" w:afterAutospacing="1" w:line="240" w:lineRule="auto"/>
        <w:rPr>
          <w:rFonts w:ascii="Arial" w:hAnsi="Arial" w:cs="Arial"/>
          <w:noProof/>
          <w:sz w:val="24"/>
          <w:szCs w:val="24"/>
          <w:lang w:val="en-US" w:eastAsia="de-DE"/>
        </w:rPr>
      </w:pPr>
    </w:p>
    <w:p w:rsidR="0069756D" w:rsidRDefault="0069756D" w:rsidP="00B22F96">
      <w:pPr>
        <w:spacing w:before="100" w:beforeAutospacing="1" w:after="100" w:afterAutospacing="1" w:line="240" w:lineRule="auto"/>
        <w:rPr>
          <w:rFonts w:ascii="Arial" w:hAnsi="Arial" w:cs="Arial"/>
          <w:noProof/>
          <w:sz w:val="24"/>
          <w:szCs w:val="24"/>
          <w:lang w:val="en-US" w:eastAsia="de-DE"/>
        </w:rPr>
      </w:pPr>
    </w:p>
    <w:p w:rsidR="0069756D" w:rsidRPr="0069756D" w:rsidRDefault="0069756D" w:rsidP="0069756D">
      <w:pPr>
        <w:numPr>
          <w:ilvl w:val="0"/>
          <w:numId w:val="10"/>
        </w:numPr>
        <w:contextualSpacing/>
        <w:rPr>
          <w:rFonts w:ascii="Arial" w:hAnsi="Arial" w:cs="Arial"/>
          <w:sz w:val="24"/>
          <w:szCs w:val="18"/>
        </w:rPr>
      </w:pPr>
      <w:r w:rsidRPr="0069756D">
        <w:rPr>
          <w:rFonts w:ascii="Arial" w:hAnsi="Arial" w:cs="Arial"/>
          <w:sz w:val="24"/>
          <w:szCs w:val="18"/>
        </w:rPr>
        <w:lastRenderedPageBreak/>
        <w:t>Deutsches Hörzentrum Hannover</w:t>
      </w:r>
    </w:p>
    <w:p w:rsidR="0069756D" w:rsidRDefault="009324B2" w:rsidP="0069756D">
      <w:pPr>
        <w:contextualSpacing/>
        <w:rPr>
          <w:noProof/>
          <w:lang w:eastAsia="de-DE"/>
        </w:rPr>
      </w:pPr>
      <w:r>
        <w:rPr>
          <w:noProof/>
          <w:lang w:eastAsia="de-DE"/>
        </w:rPr>
        <w:drawing>
          <wp:inline distT="0" distB="0" distL="0" distR="0" wp14:anchorId="1E9D9C65" wp14:editId="1F8597C0">
            <wp:extent cx="2042808" cy="1556426"/>
            <wp:effectExtent l="0" t="0" r="0" b="5715"/>
            <wp:docPr id="83" name="Bild 8" descr="http://www.desone.de/typo3temp/fl_realurl_image/deutsches-hoerzentrum-hannover-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one.de/typo3temp/fl_realurl_image/deutsches-hoerzentrum-hannover-47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42807" cy="1556425"/>
                    </a:xfrm>
                    <a:prstGeom prst="rect">
                      <a:avLst/>
                    </a:prstGeom>
                    <a:noFill/>
                    <a:ln>
                      <a:noFill/>
                    </a:ln>
                  </pic:spPr>
                </pic:pic>
              </a:graphicData>
            </a:graphic>
          </wp:inline>
        </w:drawing>
      </w:r>
      <w:r w:rsidR="005C5D22">
        <w:rPr>
          <w:noProof/>
          <w:lang w:eastAsia="de-DE"/>
        </w:rPr>
        <w:t xml:space="preserve">  </w:t>
      </w:r>
      <w:r w:rsidR="005C5D22">
        <w:rPr>
          <w:noProof/>
          <w:lang w:eastAsia="de-DE"/>
        </w:rPr>
        <w:drawing>
          <wp:inline distT="0" distB="0" distL="0" distR="0" wp14:anchorId="10C5912B" wp14:editId="065EC823">
            <wp:extent cx="1021404" cy="1556426"/>
            <wp:effectExtent l="0" t="0" r="7620" b="5715"/>
            <wp:docPr id="81" name="Bild 6" descr="http://www.hoerzentrum-hannover.de/typo3temp/pics/03ca98e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erzentrum-hannover.de/typo3temp/pics/03ca98e64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1404" cy="1556426"/>
                    </a:xfrm>
                    <a:prstGeom prst="rect">
                      <a:avLst/>
                    </a:prstGeom>
                    <a:noFill/>
                    <a:ln>
                      <a:noFill/>
                    </a:ln>
                  </pic:spPr>
                </pic:pic>
              </a:graphicData>
            </a:graphic>
          </wp:inline>
        </w:drawing>
      </w:r>
      <w:r w:rsidR="005C5D22">
        <w:rPr>
          <w:noProof/>
          <w:lang w:eastAsia="de-DE"/>
        </w:rPr>
        <w:t xml:space="preserve">  </w:t>
      </w:r>
      <w:r w:rsidR="005C5D22">
        <w:rPr>
          <w:noProof/>
          <w:lang w:eastAsia="de-DE"/>
        </w:rPr>
        <w:drawing>
          <wp:inline distT="0" distB="0" distL="0" distR="0" wp14:anchorId="0EC34690" wp14:editId="52E39CDA">
            <wp:extent cx="1556385" cy="369570"/>
            <wp:effectExtent l="0" t="0" r="5715" b="0"/>
            <wp:docPr id="82" name="Bild 7" descr="https://encrypted-tbn3.gstatic.com/images?q=tbn:ANd9GcTHi3AbqBO3X9UtZBGL0C-BExs7EtcRAfvRnjs_jgn684POH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Hi3AbqBO3X9UtZBGL0C-BExs7EtcRAfvRnjs_jgn684POHhM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56385" cy="369570"/>
                    </a:xfrm>
                    <a:prstGeom prst="rect">
                      <a:avLst/>
                    </a:prstGeom>
                    <a:noFill/>
                    <a:ln>
                      <a:noFill/>
                    </a:ln>
                  </pic:spPr>
                </pic:pic>
              </a:graphicData>
            </a:graphic>
          </wp:inline>
        </w:drawing>
      </w:r>
      <w:r>
        <w:rPr>
          <w:noProof/>
          <w:lang w:eastAsia="de-DE"/>
        </w:rPr>
        <w:t xml:space="preserve">  </w:t>
      </w:r>
    </w:p>
    <w:p w:rsidR="005C5D22" w:rsidRDefault="005C5D22" w:rsidP="0069756D">
      <w:pPr>
        <w:contextualSpacing/>
        <w:rPr>
          <w:noProof/>
          <w:lang w:eastAsia="de-DE"/>
        </w:rPr>
      </w:pPr>
    </w:p>
    <w:p w:rsidR="005C5D22" w:rsidRPr="005C5D22" w:rsidRDefault="005C5D22" w:rsidP="0069756D">
      <w:pPr>
        <w:contextualSpacing/>
        <w:rPr>
          <w:rStyle w:val="hps"/>
          <w:rFonts w:ascii="Arial" w:hAnsi="Arial" w:cs="Arial"/>
          <w:sz w:val="24"/>
          <w:szCs w:val="24"/>
          <w:lang w:val="en"/>
        </w:rPr>
      </w:pPr>
      <w:r w:rsidRPr="005C5D22">
        <w:rPr>
          <w:rStyle w:val="hps"/>
          <w:rFonts w:ascii="Arial" w:hAnsi="Arial" w:cs="Arial"/>
          <w:sz w:val="24"/>
          <w:lang w:val="en"/>
        </w:rPr>
        <w:t>“</w:t>
      </w:r>
      <w:r w:rsidRPr="005C5D22">
        <w:rPr>
          <w:rStyle w:val="hps"/>
          <w:rFonts w:ascii="Arial" w:hAnsi="Arial" w:cs="Arial"/>
          <w:sz w:val="24"/>
          <w:lang w:val="en"/>
        </w:rPr>
        <w:t>Founded in</w:t>
      </w:r>
      <w:r w:rsidRPr="005C5D22">
        <w:rPr>
          <w:rFonts w:ascii="Arial" w:hAnsi="Arial" w:cs="Arial"/>
          <w:sz w:val="24"/>
          <w:lang w:val="en"/>
        </w:rPr>
        <w:t xml:space="preserve"> </w:t>
      </w:r>
      <w:r w:rsidRPr="005C5D22">
        <w:rPr>
          <w:rStyle w:val="hps"/>
          <w:rFonts w:ascii="Arial" w:hAnsi="Arial" w:cs="Arial"/>
          <w:sz w:val="24"/>
          <w:lang w:val="en"/>
        </w:rPr>
        <w:t>2003</w:t>
      </w:r>
      <w:r w:rsidRPr="005C5D22">
        <w:rPr>
          <w:rFonts w:ascii="Arial" w:hAnsi="Arial" w:cs="Arial"/>
          <w:sz w:val="24"/>
          <w:lang w:val="en"/>
        </w:rPr>
        <w:t xml:space="preserve"> </w:t>
      </w:r>
      <w:r w:rsidRPr="005C5D22">
        <w:rPr>
          <w:rStyle w:val="hps"/>
          <w:rFonts w:ascii="Arial" w:hAnsi="Arial" w:cs="Arial"/>
          <w:sz w:val="24"/>
          <w:lang w:val="en"/>
        </w:rPr>
        <w:t>German</w:t>
      </w:r>
      <w:r w:rsidRPr="005C5D22">
        <w:rPr>
          <w:rFonts w:ascii="Arial" w:hAnsi="Arial" w:cs="Arial"/>
          <w:sz w:val="24"/>
          <w:lang w:val="en"/>
        </w:rPr>
        <w:t xml:space="preserve"> </w:t>
      </w:r>
      <w:proofErr w:type="spellStart"/>
      <w:r w:rsidRPr="005C5D22">
        <w:rPr>
          <w:rStyle w:val="hps"/>
          <w:rFonts w:ascii="Arial" w:hAnsi="Arial" w:cs="Arial"/>
          <w:sz w:val="24"/>
          <w:lang w:val="en"/>
        </w:rPr>
        <w:t>Hörzentrum</w:t>
      </w:r>
      <w:proofErr w:type="spellEnd"/>
      <w:r w:rsidRPr="005C5D22">
        <w:rPr>
          <w:rFonts w:ascii="Arial" w:hAnsi="Arial" w:cs="Arial"/>
          <w:sz w:val="24"/>
          <w:lang w:val="en"/>
        </w:rPr>
        <w:t xml:space="preserve"> </w:t>
      </w:r>
      <w:r w:rsidRPr="005C5D22">
        <w:rPr>
          <w:rStyle w:val="hps"/>
          <w:rFonts w:ascii="Arial" w:hAnsi="Arial" w:cs="Arial"/>
          <w:sz w:val="24"/>
          <w:lang w:val="en"/>
        </w:rPr>
        <w:t>Hanover (</w:t>
      </w:r>
      <w:r w:rsidRPr="005C5D22">
        <w:rPr>
          <w:rFonts w:ascii="Arial" w:hAnsi="Arial" w:cs="Arial"/>
          <w:sz w:val="24"/>
          <w:lang w:val="en"/>
        </w:rPr>
        <w:t xml:space="preserve">DHZ) </w:t>
      </w:r>
      <w:r w:rsidRPr="005C5D22">
        <w:rPr>
          <w:rStyle w:val="hps"/>
          <w:rFonts w:ascii="Arial" w:hAnsi="Arial" w:cs="Arial"/>
          <w:sz w:val="24"/>
          <w:lang w:val="en"/>
        </w:rPr>
        <w:t>the ENT Clinic</w:t>
      </w:r>
      <w:r w:rsidRPr="005C5D22">
        <w:rPr>
          <w:rFonts w:ascii="Arial" w:hAnsi="Arial" w:cs="Arial"/>
          <w:sz w:val="24"/>
          <w:lang w:val="en"/>
        </w:rPr>
        <w:t xml:space="preserve"> </w:t>
      </w:r>
      <w:r w:rsidRPr="005C5D22">
        <w:rPr>
          <w:rStyle w:val="hps"/>
          <w:rFonts w:ascii="Arial" w:hAnsi="Arial" w:cs="Arial"/>
          <w:sz w:val="24"/>
          <w:lang w:val="en"/>
        </w:rPr>
        <w:t>of the</w:t>
      </w:r>
      <w:r w:rsidRPr="005C5D22">
        <w:rPr>
          <w:rFonts w:ascii="Arial" w:hAnsi="Arial" w:cs="Arial"/>
          <w:sz w:val="24"/>
          <w:lang w:val="en"/>
        </w:rPr>
        <w:t xml:space="preserve"> </w:t>
      </w:r>
      <w:r w:rsidRPr="005C5D22">
        <w:rPr>
          <w:rStyle w:val="hps"/>
          <w:rFonts w:ascii="Arial" w:hAnsi="Arial" w:cs="Arial"/>
          <w:sz w:val="24"/>
          <w:lang w:val="en"/>
        </w:rPr>
        <w:t>MHH</w:t>
      </w:r>
      <w:r w:rsidRPr="005C5D22">
        <w:rPr>
          <w:rFonts w:ascii="Arial" w:hAnsi="Arial" w:cs="Arial"/>
          <w:sz w:val="24"/>
          <w:lang w:val="en"/>
        </w:rPr>
        <w:t xml:space="preserve"> </w:t>
      </w:r>
      <w:r w:rsidRPr="005C5D22">
        <w:rPr>
          <w:rStyle w:val="hps"/>
          <w:rFonts w:ascii="Arial" w:hAnsi="Arial" w:cs="Arial"/>
          <w:sz w:val="24"/>
          <w:lang w:val="en"/>
        </w:rPr>
        <w:t>offers</w:t>
      </w:r>
      <w:r w:rsidRPr="005C5D22">
        <w:rPr>
          <w:rFonts w:ascii="Arial" w:hAnsi="Arial" w:cs="Arial"/>
          <w:sz w:val="24"/>
          <w:lang w:val="en"/>
        </w:rPr>
        <w:t xml:space="preserve"> </w:t>
      </w:r>
      <w:r w:rsidRPr="005C5D22">
        <w:rPr>
          <w:rStyle w:val="hps"/>
          <w:rFonts w:ascii="Arial" w:hAnsi="Arial" w:cs="Arial"/>
          <w:sz w:val="24"/>
          <w:lang w:val="en"/>
        </w:rPr>
        <w:t>the complete service</w:t>
      </w:r>
      <w:r w:rsidRPr="005C5D22">
        <w:rPr>
          <w:rFonts w:ascii="Arial" w:hAnsi="Arial" w:cs="Arial"/>
          <w:sz w:val="24"/>
          <w:lang w:val="en"/>
        </w:rPr>
        <w:t xml:space="preserve">: </w:t>
      </w:r>
      <w:r w:rsidRPr="005C5D22">
        <w:rPr>
          <w:rStyle w:val="hps"/>
          <w:rFonts w:ascii="Arial" w:hAnsi="Arial" w:cs="Arial"/>
          <w:sz w:val="24"/>
          <w:lang w:val="en"/>
        </w:rPr>
        <w:t>from comprehensive</w:t>
      </w:r>
      <w:r w:rsidRPr="005C5D22">
        <w:rPr>
          <w:rFonts w:ascii="Arial" w:hAnsi="Arial" w:cs="Arial"/>
          <w:sz w:val="24"/>
          <w:lang w:val="en"/>
        </w:rPr>
        <w:t xml:space="preserve"> </w:t>
      </w:r>
      <w:proofErr w:type="spellStart"/>
      <w:r w:rsidRPr="005C5D22">
        <w:rPr>
          <w:rStyle w:val="hps"/>
          <w:rFonts w:ascii="Arial" w:hAnsi="Arial" w:cs="Arial"/>
          <w:sz w:val="24"/>
          <w:lang w:val="en"/>
        </w:rPr>
        <w:t>audiological</w:t>
      </w:r>
      <w:proofErr w:type="spellEnd"/>
      <w:r w:rsidRPr="005C5D22">
        <w:rPr>
          <w:rFonts w:ascii="Arial" w:hAnsi="Arial" w:cs="Arial"/>
          <w:sz w:val="24"/>
          <w:lang w:val="en"/>
        </w:rPr>
        <w:t xml:space="preserve"> </w:t>
      </w:r>
      <w:r w:rsidRPr="005C5D22">
        <w:rPr>
          <w:rStyle w:val="hps"/>
          <w:rFonts w:ascii="Arial" w:hAnsi="Arial" w:cs="Arial"/>
          <w:sz w:val="24"/>
          <w:lang w:val="en"/>
        </w:rPr>
        <w:t>differential diagnosis</w:t>
      </w:r>
      <w:r w:rsidRPr="005C5D22">
        <w:rPr>
          <w:rFonts w:ascii="Arial" w:hAnsi="Arial" w:cs="Arial"/>
          <w:sz w:val="24"/>
          <w:lang w:val="en"/>
        </w:rPr>
        <w:t xml:space="preserve">, </w:t>
      </w:r>
      <w:r w:rsidRPr="005C5D22">
        <w:rPr>
          <w:rStyle w:val="hps"/>
          <w:rFonts w:ascii="Arial" w:hAnsi="Arial" w:cs="Arial"/>
          <w:sz w:val="24"/>
          <w:lang w:val="en"/>
        </w:rPr>
        <w:t>on the</w:t>
      </w:r>
      <w:r w:rsidRPr="005C5D22">
        <w:rPr>
          <w:rFonts w:ascii="Arial" w:hAnsi="Arial" w:cs="Arial"/>
          <w:sz w:val="24"/>
          <w:lang w:val="en"/>
        </w:rPr>
        <w:t xml:space="preserve"> </w:t>
      </w:r>
      <w:r w:rsidRPr="005C5D22">
        <w:rPr>
          <w:rStyle w:val="hps"/>
          <w:rFonts w:ascii="Arial" w:hAnsi="Arial" w:cs="Arial"/>
          <w:sz w:val="24"/>
          <w:lang w:val="en"/>
        </w:rPr>
        <w:t>advice</w:t>
      </w:r>
      <w:r w:rsidRPr="005C5D22">
        <w:rPr>
          <w:rFonts w:ascii="Arial" w:hAnsi="Arial" w:cs="Arial"/>
          <w:sz w:val="24"/>
          <w:lang w:val="en"/>
        </w:rPr>
        <w:t xml:space="preserve"> </w:t>
      </w:r>
      <w:r w:rsidRPr="005C5D22">
        <w:rPr>
          <w:rStyle w:val="hps"/>
          <w:rFonts w:ascii="Arial" w:hAnsi="Arial" w:cs="Arial"/>
          <w:sz w:val="24"/>
          <w:lang w:val="en"/>
        </w:rPr>
        <w:t>of a possible</w:t>
      </w:r>
      <w:r w:rsidRPr="005C5D22">
        <w:rPr>
          <w:rFonts w:ascii="Arial" w:hAnsi="Arial" w:cs="Arial"/>
          <w:sz w:val="24"/>
          <w:lang w:val="en"/>
        </w:rPr>
        <w:t xml:space="preserve"> </w:t>
      </w:r>
      <w:r w:rsidRPr="005C5D22">
        <w:rPr>
          <w:rStyle w:val="hps"/>
          <w:rFonts w:ascii="Arial" w:hAnsi="Arial" w:cs="Arial"/>
          <w:sz w:val="24"/>
          <w:lang w:val="en"/>
        </w:rPr>
        <w:t>hearing</w:t>
      </w:r>
      <w:r w:rsidRPr="005C5D22">
        <w:rPr>
          <w:rFonts w:ascii="Arial" w:hAnsi="Arial" w:cs="Arial"/>
          <w:sz w:val="24"/>
          <w:lang w:val="en"/>
        </w:rPr>
        <w:t xml:space="preserve">, </w:t>
      </w:r>
      <w:r w:rsidRPr="005C5D22">
        <w:rPr>
          <w:rStyle w:val="hps"/>
          <w:rFonts w:ascii="Arial" w:hAnsi="Arial" w:cs="Arial"/>
          <w:sz w:val="24"/>
          <w:lang w:val="en"/>
        </w:rPr>
        <w:t>if necessary,</w:t>
      </w:r>
      <w:r w:rsidRPr="005C5D22">
        <w:rPr>
          <w:rFonts w:ascii="Arial" w:hAnsi="Arial" w:cs="Arial"/>
          <w:sz w:val="24"/>
          <w:lang w:val="en"/>
        </w:rPr>
        <w:t xml:space="preserve"> </w:t>
      </w:r>
      <w:r w:rsidRPr="005C5D22">
        <w:rPr>
          <w:rStyle w:val="hps"/>
          <w:rFonts w:ascii="Arial" w:hAnsi="Arial" w:cs="Arial"/>
          <w:sz w:val="24"/>
          <w:lang w:val="en"/>
        </w:rPr>
        <w:t>an operation</w:t>
      </w:r>
      <w:r w:rsidRPr="005C5D22">
        <w:rPr>
          <w:rFonts w:ascii="Arial" w:hAnsi="Arial" w:cs="Arial"/>
          <w:sz w:val="24"/>
          <w:lang w:val="en"/>
        </w:rPr>
        <w:t xml:space="preserve"> </w:t>
      </w:r>
      <w:r w:rsidRPr="005C5D22">
        <w:rPr>
          <w:rStyle w:val="hps"/>
          <w:rFonts w:ascii="Arial" w:hAnsi="Arial" w:cs="Arial"/>
          <w:sz w:val="24"/>
          <w:lang w:val="en"/>
        </w:rPr>
        <w:t>through to</w:t>
      </w:r>
      <w:r w:rsidRPr="005C5D22">
        <w:rPr>
          <w:rFonts w:ascii="Arial" w:hAnsi="Arial" w:cs="Arial"/>
          <w:sz w:val="24"/>
          <w:lang w:val="en"/>
        </w:rPr>
        <w:t xml:space="preserve"> </w:t>
      </w:r>
      <w:r w:rsidRPr="005C5D22">
        <w:rPr>
          <w:rStyle w:val="hps"/>
          <w:rFonts w:ascii="Arial" w:hAnsi="Arial" w:cs="Arial"/>
          <w:sz w:val="24"/>
          <w:lang w:val="en"/>
        </w:rPr>
        <w:t>lifelong</w:t>
      </w:r>
      <w:r w:rsidRPr="005C5D22">
        <w:rPr>
          <w:rFonts w:ascii="Arial" w:hAnsi="Arial" w:cs="Arial"/>
          <w:sz w:val="24"/>
          <w:lang w:val="en"/>
        </w:rPr>
        <w:t xml:space="preserve"> </w:t>
      </w:r>
      <w:r w:rsidRPr="005C5D22">
        <w:rPr>
          <w:rStyle w:val="hps"/>
          <w:rFonts w:ascii="Arial" w:hAnsi="Arial" w:cs="Arial"/>
          <w:sz w:val="24"/>
          <w:lang w:val="en"/>
        </w:rPr>
        <w:t>medical, technical</w:t>
      </w:r>
      <w:r w:rsidRPr="005C5D22">
        <w:rPr>
          <w:rFonts w:ascii="Arial" w:hAnsi="Arial" w:cs="Arial"/>
          <w:sz w:val="24"/>
          <w:lang w:val="en"/>
        </w:rPr>
        <w:t xml:space="preserve"> </w:t>
      </w:r>
      <w:r w:rsidRPr="005C5D22">
        <w:rPr>
          <w:rStyle w:val="hps"/>
          <w:rFonts w:ascii="Arial" w:hAnsi="Arial" w:cs="Arial"/>
          <w:sz w:val="24"/>
          <w:lang w:val="en"/>
        </w:rPr>
        <w:t>and pedagogical</w:t>
      </w:r>
      <w:r w:rsidRPr="005C5D22">
        <w:rPr>
          <w:rFonts w:ascii="Arial" w:hAnsi="Arial" w:cs="Arial"/>
          <w:sz w:val="24"/>
          <w:lang w:val="en"/>
        </w:rPr>
        <w:t xml:space="preserve"> </w:t>
      </w:r>
      <w:r w:rsidRPr="005C5D22">
        <w:rPr>
          <w:rStyle w:val="hps"/>
          <w:rFonts w:ascii="Arial" w:hAnsi="Arial" w:cs="Arial"/>
          <w:sz w:val="24"/>
          <w:lang w:val="en"/>
        </w:rPr>
        <w:t>follow-up</w:t>
      </w:r>
      <w:r w:rsidRPr="005C5D22">
        <w:rPr>
          <w:rFonts w:ascii="Arial" w:hAnsi="Arial" w:cs="Arial"/>
          <w:sz w:val="24"/>
          <w:lang w:val="en"/>
        </w:rPr>
        <w:t xml:space="preserve"> </w:t>
      </w:r>
      <w:r w:rsidRPr="005C5D22">
        <w:rPr>
          <w:rStyle w:val="hps"/>
          <w:rFonts w:ascii="Arial" w:hAnsi="Arial" w:cs="Arial"/>
          <w:sz w:val="24"/>
          <w:lang w:val="en"/>
        </w:rPr>
        <w:t>and</w:t>
      </w:r>
      <w:r w:rsidRPr="005C5D22">
        <w:rPr>
          <w:rFonts w:ascii="Arial" w:hAnsi="Arial" w:cs="Arial"/>
          <w:sz w:val="24"/>
          <w:lang w:val="en"/>
        </w:rPr>
        <w:t xml:space="preserve"> </w:t>
      </w:r>
      <w:r w:rsidRPr="005C5D22">
        <w:rPr>
          <w:rStyle w:val="hps"/>
          <w:rFonts w:ascii="Arial" w:hAnsi="Arial" w:cs="Arial"/>
          <w:sz w:val="24"/>
          <w:lang w:val="en"/>
        </w:rPr>
        <w:t>care</w:t>
      </w:r>
      <w:r w:rsidRPr="005C5D22">
        <w:rPr>
          <w:rFonts w:ascii="Arial" w:hAnsi="Arial" w:cs="Arial"/>
          <w:sz w:val="24"/>
          <w:lang w:val="en"/>
        </w:rPr>
        <w:t xml:space="preserve"> </w:t>
      </w:r>
      <w:r w:rsidRPr="005C5D22">
        <w:rPr>
          <w:rStyle w:val="hps"/>
          <w:rFonts w:ascii="Arial" w:hAnsi="Arial" w:cs="Arial"/>
          <w:sz w:val="24"/>
          <w:lang w:val="en"/>
        </w:rPr>
        <w:t>of patients.</w:t>
      </w:r>
      <w:r w:rsidRPr="005C5D22">
        <w:rPr>
          <w:rFonts w:ascii="Arial" w:hAnsi="Arial" w:cs="Arial"/>
          <w:sz w:val="24"/>
          <w:lang w:val="en"/>
        </w:rPr>
        <w:t xml:space="preserve"> </w:t>
      </w:r>
      <w:r w:rsidRPr="005C5D22">
        <w:rPr>
          <w:rStyle w:val="hps"/>
          <w:rFonts w:ascii="Arial" w:hAnsi="Arial" w:cs="Arial"/>
          <w:sz w:val="24"/>
          <w:lang w:val="en"/>
        </w:rPr>
        <w:t>Closely interlocked</w:t>
      </w:r>
      <w:r w:rsidRPr="005C5D22">
        <w:rPr>
          <w:rFonts w:ascii="Arial" w:hAnsi="Arial" w:cs="Arial"/>
          <w:sz w:val="24"/>
          <w:lang w:val="en"/>
        </w:rPr>
        <w:t xml:space="preserve">, a team </w:t>
      </w:r>
      <w:r>
        <w:rPr>
          <w:rFonts w:ascii="Arial" w:hAnsi="Arial" w:cs="Arial"/>
          <w:sz w:val="24"/>
          <w:lang w:val="en"/>
        </w:rPr>
        <w:t xml:space="preserve">is working </w:t>
      </w:r>
      <w:r w:rsidRPr="005C5D22">
        <w:rPr>
          <w:rStyle w:val="hps"/>
          <w:rFonts w:ascii="Arial" w:hAnsi="Arial" w:cs="Arial"/>
          <w:sz w:val="24"/>
          <w:lang w:val="en"/>
        </w:rPr>
        <w:t xml:space="preserve">here </w:t>
      </w:r>
      <w:r>
        <w:rPr>
          <w:rStyle w:val="hps"/>
          <w:rFonts w:ascii="Arial" w:hAnsi="Arial" w:cs="Arial"/>
          <w:sz w:val="24"/>
          <w:lang w:val="en"/>
        </w:rPr>
        <w:t>with</w:t>
      </w:r>
      <w:r w:rsidRPr="005C5D22">
        <w:rPr>
          <w:rFonts w:ascii="Arial" w:hAnsi="Arial" w:cs="Arial"/>
          <w:sz w:val="24"/>
          <w:lang w:val="en"/>
        </w:rPr>
        <w:t xml:space="preserve"> </w:t>
      </w:r>
      <w:r w:rsidRPr="005C5D22">
        <w:rPr>
          <w:rStyle w:val="hps"/>
          <w:rFonts w:ascii="Arial" w:hAnsi="Arial" w:cs="Arial"/>
          <w:sz w:val="24"/>
          <w:lang w:val="en"/>
        </w:rPr>
        <w:t>Prof.</w:t>
      </w:r>
      <w:r w:rsidRPr="005C5D22">
        <w:rPr>
          <w:rFonts w:ascii="Arial" w:hAnsi="Arial" w:cs="Arial"/>
          <w:sz w:val="24"/>
          <w:lang w:val="en"/>
        </w:rPr>
        <w:t xml:space="preserve"> </w:t>
      </w:r>
      <w:r w:rsidRPr="005C5D22">
        <w:rPr>
          <w:rStyle w:val="hps"/>
          <w:rFonts w:ascii="Arial" w:hAnsi="Arial" w:cs="Arial"/>
          <w:sz w:val="24"/>
          <w:lang w:val="en"/>
        </w:rPr>
        <w:t>Dr. med</w:t>
      </w:r>
      <w:r w:rsidRPr="005C5D22">
        <w:rPr>
          <w:rFonts w:ascii="Arial" w:hAnsi="Arial" w:cs="Arial"/>
          <w:sz w:val="24"/>
          <w:lang w:val="en"/>
        </w:rPr>
        <w:t xml:space="preserve"> </w:t>
      </w:r>
      <w:r w:rsidRPr="005C5D22">
        <w:rPr>
          <w:rStyle w:val="hps"/>
          <w:rFonts w:ascii="Arial" w:hAnsi="Arial" w:cs="Arial"/>
          <w:sz w:val="24"/>
          <w:lang w:val="en"/>
        </w:rPr>
        <w:t>Thomas</w:t>
      </w:r>
      <w:r w:rsidRPr="005C5D22">
        <w:rPr>
          <w:rFonts w:ascii="Arial" w:hAnsi="Arial" w:cs="Arial"/>
          <w:sz w:val="24"/>
          <w:lang w:val="en"/>
        </w:rPr>
        <w:t xml:space="preserve"> </w:t>
      </w:r>
      <w:proofErr w:type="spellStart"/>
      <w:r w:rsidRPr="005C5D22">
        <w:rPr>
          <w:rStyle w:val="hps"/>
          <w:rFonts w:ascii="Arial" w:hAnsi="Arial" w:cs="Arial"/>
          <w:sz w:val="24"/>
          <w:lang w:val="en"/>
        </w:rPr>
        <w:t>Lenarz</w:t>
      </w:r>
      <w:proofErr w:type="spellEnd"/>
      <w:r w:rsidRPr="005C5D22">
        <w:rPr>
          <w:rFonts w:ascii="Arial" w:hAnsi="Arial" w:cs="Arial"/>
          <w:sz w:val="24"/>
          <w:lang w:val="en"/>
        </w:rPr>
        <w:t xml:space="preserve">: </w:t>
      </w:r>
      <w:r w:rsidRPr="005C5D22">
        <w:rPr>
          <w:rStyle w:val="hps"/>
          <w:rFonts w:ascii="Arial" w:hAnsi="Arial" w:cs="Arial"/>
          <w:sz w:val="24"/>
          <w:lang w:val="en"/>
        </w:rPr>
        <w:t>ENT</w:t>
      </w:r>
      <w:r w:rsidRPr="005C5D22">
        <w:rPr>
          <w:rFonts w:ascii="Arial" w:hAnsi="Arial" w:cs="Arial"/>
          <w:sz w:val="24"/>
          <w:lang w:val="en"/>
        </w:rPr>
        <w:t xml:space="preserve"> </w:t>
      </w:r>
      <w:r w:rsidRPr="005C5D22">
        <w:rPr>
          <w:rStyle w:val="hps"/>
          <w:rFonts w:ascii="Arial" w:hAnsi="Arial" w:cs="Arial"/>
          <w:sz w:val="24"/>
          <w:lang w:val="en"/>
        </w:rPr>
        <w:t>physicians, medical</w:t>
      </w:r>
      <w:r w:rsidRPr="005C5D22">
        <w:rPr>
          <w:rFonts w:ascii="Arial" w:hAnsi="Arial" w:cs="Arial"/>
          <w:sz w:val="24"/>
          <w:lang w:val="en"/>
        </w:rPr>
        <w:t xml:space="preserve"> </w:t>
      </w:r>
      <w:r w:rsidRPr="005C5D22">
        <w:rPr>
          <w:rStyle w:val="hps"/>
          <w:rFonts w:ascii="Arial" w:hAnsi="Arial" w:cs="Arial"/>
          <w:sz w:val="24"/>
          <w:lang w:val="en"/>
        </w:rPr>
        <w:t>engineers</w:t>
      </w:r>
      <w:r w:rsidRPr="005C5D22">
        <w:rPr>
          <w:rFonts w:ascii="Arial" w:hAnsi="Arial" w:cs="Arial"/>
          <w:sz w:val="24"/>
          <w:lang w:val="en"/>
        </w:rPr>
        <w:t xml:space="preserve">, educators </w:t>
      </w:r>
      <w:r w:rsidRPr="005C5D22">
        <w:rPr>
          <w:rStyle w:val="hps"/>
          <w:rFonts w:ascii="Arial" w:hAnsi="Arial" w:cs="Arial"/>
          <w:sz w:val="24"/>
          <w:lang w:val="en"/>
        </w:rPr>
        <w:t>and speech therapists</w:t>
      </w:r>
      <w:r w:rsidRPr="005C5D22">
        <w:rPr>
          <w:rFonts w:ascii="Arial" w:hAnsi="Arial" w:cs="Arial"/>
          <w:sz w:val="24"/>
          <w:lang w:val="en"/>
        </w:rPr>
        <w:t xml:space="preserve">, </w:t>
      </w:r>
      <w:r w:rsidRPr="005C5D22">
        <w:rPr>
          <w:rStyle w:val="hps"/>
          <w:rFonts w:ascii="Arial" w:hAnsi="Arial" w:cs="Arial"/>
          <w:sz w:val="24"/>
          <w:lang w:val="en"/>
        </w:rPr>
        <w:t>hearing care</w:t>
      </w:r>
      <w:r w:rsidRPr="005C5D22">
        <w:rPr>
          <w:rFonts w:ascii="Arial" w:hAnsi="Arial" w:cs="Arial"/>
          <w:sz w:val="24"/>
          <w:lang w:val="en"/>
        </w:rPr>
        <w:t xml:space="preserve">, </w:t>
      </w:r>
      <w:r w:rsidRPr="005C5D22">
        <w:rPr>
          <w:rStyle w:val="hps"/>
          <w:rFonts w:ascii="Arial" w:hAnsi="Arial" w:cs="Arial"/>
          <w:sz w:val="24"/>
          <w:lang w:val="en"/>
        </w:rPr>
        <w:t>manufacturer of hearing systems</w:t>
      </w:r>
      <w:r w:rsidRPr="005C5D22">
        <w:rPr>
          <w:rFonts w:ascii="Arial" w:hAnsi="Arial" w:cs="Arial"/>
          <w:sz w:val="24"/>
          <w:lang w:val="en"/>
        </w:rPr>
        <w:t xml:space="preserve"> </w:t>
      </w:r>
      <w:r w:rsidRPr="005C5D22">
        <w:rPr>
          <w:rStyle w:val="hps"/>
          <w:rFonts w:ascii="Arial" w:hAnsi="Arial" w:cs="Arial"/>
          <w:sz w:val="24"/>
          <w:lang w:val="en"/>
        </w:rPr>
        <w:t>as well as scientists</w:t>
      </w:r>
      <w:r w:rsidRPr="005C5D22">
        <w:rPr>
          <w:rFonts w:ascii="Arial" w:hAnsi="Arial" w:cs="Arial"/>
          <w:sz w:val="24"/>
          <w:lang w:val="en"/>
        </w:rPr>
        <w:t xml:space="preserve"> </w:t>
      </w:r>
      <w:r w:rsidRPr="005C5D22">
        <w:rPr>
          <w:rStyle w:val="hps"/>
          <w:rFonts w:ascii="Arial" w:hAnsi="Arial" w:cs="Arial"/>
          <w:sz w:val="24"/>
          <w:lang w:val="en"/>
        </w:rPr>
        <w:t>to the development</w:t>
      </w:r>
      <w:r w:rsidRPr="005C5D22">
        <w:rPr>
          <w:rFonts w:ascii="Arial" w:hAnsi="Arial" w:cs="Arial"/>
          <w:sz w:val="24"/>
          <w:lang w:val="en"/>
        </w:rPr>
        <w:t xml:space="preserve"> </w:t>
      </w:r>
      <w:r w:rsidRPr="005C5D22">
        <w:rPr>
          <w:rStyle w:val="hps"/>
          <w:rFonts w:ascii="Arial" w:hAnsi="Arial" w:cs="Arial"/>
          <w:sz w:val="24"/>
          <w:lang w:val="en"/>
        </w:rPr>
        <w:t>of medical devices</w:t>
      </w:r>
      <w:r w:rsidRPr="005C5D22">
        <w:rPr>
          <w:rFonts w:ascii="Arial" w:hAnsi="Arial" w:cs="Arial"/>
          <w:sz w:val="24"/>
          <w:lang w:val="en"/>
        </w:rPr>
        <w:t xml:space="preserve"> </w:t>
      </w:r>
      <w:r w:rsidRPr="005C5D22">
        <w:rPr>
          <w:rStyle w:val="hps"/>
          <w:rFonts w:ascii="Arial" w:hAnsi="Arial" w:cs="Arial"/>
          <w:sz w:val="24"/>
          <w:lang w:val="en"/>
        </w:rPr>
        <w:t>in direct</w:t>
      </w:r>
      <w:r w:rsidRPr="005C5D22">
        <w:rPr>
          <w:rFonts w:ascii="Arial" w:hAnsi="Arial" w:cs="Arial"/>
          <w:sz w:val="24"/>
          <w:lang w:val="en"/>
        </w:rPr>
        <w:t xml:space="preserve"> </w:t>
      </w:r>
      <w:r w:rsidRPr="005C5D22">
        <w:rPr>
          <w:rStyle w:val="hps"/>
          <w:rFonts w:ascii="Arial" w:hAnsi="Arial" w:cs="Arial"/>
          <w:sz w:val="24"/>
          <w:lang w:val="en"/>
        </w:rPr>
        <w:t>communication with</w:t>
      </w:r>
      <w:r w:rsidRPr="005C5D22">
        <w:rPr>
          <w:rFonts w:ascii="Arial" w:hAnsi="Arial" w:cs="Arial"/>
          <w:sz w:val="24"/>
          <w:lang w:val="en"/>
        </w:rPr>
        <w:t xml:space="preserve"> </w:t>
      </w:r>
      <w:r w:rsidRPr="005C5D22">
        <w:rPr>
          <w:rStyle w:val="hps"/>
          <w:rFonts w:ascii="Arial" w:hAnsi="Arial" w:cs="Arial"/>
          <w:sz w:val="24"/>
          <w:lang w:val="en"/>
        </w:rPr>
        <w:t>the patient.</w:t>
      </w:r>
    </w:p>
    <w:p w:rsidR="005C5D22" w:rsidRDefault="005C5D22" w:rsidP="0069756D">
      <w:pPr>
        <w:contextualSpacing/>
        <w:rPr>
          <w:rFonts w:ascii="Arial" w:hAnsi="Arial" w:cs="Arial"/>
          <w:sz w:val="24"/>
          <w:lang w:val="en"/>
        </w:rPr>
      </w:pPr>
      <w:r w:rsidRPr="005C5D22">
        <w:rPr>
          <w:rStyle w:val="hps"/>
          <w:rFonts w:ascii="Arial" w:hAnsi="Arial" w:cs="Arial"/>
          <w:sz w:val="24"/>
          <w:szCs w:val="24"/>
          <w:lang w:val="en"/>
        </w:rPr>
        <w:t>The</w:t>
      </w:r>
      <w:r w:rsidRPr="005C5D22">
        <w:rPr>
          <w:rFonts w:ascii="Arial" w:hAnsi="Arial" w:cs="Arial"/>
          <w:sz w:val="24"/>
          <w:szCs w:val="24"/>
          <w:lang w:val="en"/>
        </w:rPr>
        <w:t xml:space="preserve"> </w:t>
      </w:r>
      <w:r w:rsidRPr="005C5D22">
        <w:rPr>
          <w:rStyle w:val="hps"/>
          <w:rFonts w:ascii="Arial" w:hAnsi="Arial" w:cs="Arial"/>
          <w:sz w:val="24"/>
          <w:szCs w:val="24"/>
          <w:lang w:val="en"/>
        </w:rPr>
        <w:t>German</w:t>
      </w:r>
      <w:r w:rsidRPr="005C5D22">
        <w:rPr>
          <w:rFonts w:ascii="Arial" w:hAnsi="Arial" w:cs="Arial"/>
          <w:sz w:val="24"/>
          <w:szCs w:val="24"/>
          <w:lang w:val="en"/>
        </w:rPr>
        <w:t xml:space="preserve"> </w:t>
      </w:r>
      <w:proofErr w:type="spellStart"/>
      <w:r w:rsidRPr="005C5D22">
        <w:rPr>
          <w:rStyle w:val="hps"/>
          <w:rFonts w:ascii="Arial" w:hAnsi="Arial" w:cs="Arial"/>
          <w:sz w:val="24"/>
          <w:szCs w:val="24"/>
          <w:lang w:val="en"/>
        </w:rPr>
        <w:t>Hörzentrum</w:t>
      </w:r>
      <w:proofErr w:type="spellEnd"/>
      <w:r w:rsidRPr="005C5D22">
        <w:rPr>
          <w:rFonts w:ascii="Arial" w:hAnsi="Arial" w:cs="Arial"/>
          <w:sz w:val="24"/>
          <w:szCs w:val="24"/>
          <w:lang w:val="en"/>
        </w:rPr>
        <w:t xml:space="preserve"> </w:t>
      </w:r>
      <w:r w:rsidRPr="005C5D22">
        <w:rPr>
          <w:rStyle w:val="hps"/>
          <w:rFonts w:ascii="Arial" w:hAnsi="Arial" w:cs="Arial"/>
          <w:sz w:val="24"/>
          <w:szCs w:val="24"/>
          <w:lang w:val="en"/>
        </w:rPr>
        <w:t>Hanover</w:t>
      </w:r>
      <w:r w:rsidRPr="005C5D22">
        <w:rPr>
          <w:rFonts w:ascii="Arial" w:hAnsi="Arial" w:cs="Arial"/>
          <w:sz w:val="24"/>
          <w:szCs w:val="24"/>
          <w:lang w:val="en"/>
        </w:rPr>
        <w:t xml:space="preserve"> </w:t>
      </w:r>
      <w:r w:rsidRPr="005C5D22">
        <w:rPr>
          <w:rStyle w:val="hps"/>
          <w:rFonts w:ascii="Arial" w:hAnsi="Arial" w:cs="Arial"/>
          <w:sz w:val="24"/>
          <w:szCs w:val="24"/>
          <w:lang w:val="en"/>
        </w:rPr>
        <w:t>advises his</w:t>
      </w:r>
      <w:r w:rsidRPr="005C5D22">
        <w:rPr>
          <w:rFonts w:ascii="Arial" w:hAnsi="Arial" w:cs="Arial"/>
          <w:sz w:val="24"/>
          <w:szCs w:val="24"/>
          <w:lang w:val="en"/>
        </w:rPr>
        <w:t xml:space="preserve"> </w:t>
      </w:r>
      <w:r w:rsidRPr="005C5D22">
        <w:rPr>
          <w:rStyle w:val="hps"/>
          <w:rFonts w:ascii="Arial" w:hAnsi="Arial" w:cs="Arial"/>
          <w:sz w:val="24"/>
          <w:szCs w:val="24"/>
          <w:lang w:val="en"/>
        </w:rPr>
        <w:t>patients over</w:t>
      </w:r>
      <w:r w:rsidRPr="005C5D22">
        <w:rPr>
          <w:rFonts w:ascii="Arial" w:hAnsi="Arial" w:cs="Arial"/>
          <w:sz w:val="24"/>
          <w:szCs w:val="24"/>
          <w:lang w:val="en"/>
        </w:rPr>
        <w:t xml:space="preserve"> </w:t>
      </w:r>
      <w:r w:rsidRPr="005C5D22">
        <w:rPr>
          <w:rStyle w:val="hps"/>
          <w:rFonts w:ascii="Arial" w:hAnsi="Arial" w:cs="Arial"/>
          <w:sz w:val="24"/>
          <w:szCs w:val="24"/>
          <w:lang w:val="en"/>
        </w:rPr>
        <w:t>the complete</w:t>
      </w:r>
      <w:r w:rsidRPr="005C5D22">
        <w:rPr>
          <w:rFonts w:ascii="Arial" w:hAnsi="Arial" w:cs="Arial"/>
          <w:sz w:val="24"/>
          <w:szCs w:val="24"/>
          <w:lang w:val="en"/>
        </w:rPr>
        <w:t xml:space="preserve"> </w:t>
      </w:r>
      <w:r w:rsidRPr="005C5D22">
        <w:rPr>
          <w:rStyle w:val="hps"/>
          <w:rFonts w:ascii="Arial" w:hAnsi="Arial" w:cs="Arial"/>
          <w:sz w:val="24"/>
          <w:szCs w:val="24"/>
          <w:lang w:val="en"/>
        </w:rPr>
        <w:t>range of current</w:t>
      </w:r>
      <w:r w:rsidRPr="005C5D22">
        <w:rPr>
          <w:rFonts w:ascii="Arial" w:hAnsi="Arial" w:cs="Arial"/>
          <w:sz w:val="24"/>
          <w:szCs w:val="24"/>
          <w:lang w:val="en"/>
        </w:rPr>
        <w:t xml:space="preserve"> </w:t>
      </w:r>
      <w:r w:rsidRPr="005C5D22">
        <w:rPr>
          <w:rStyle w:val="hps"/>
          <w:rFonts w:ascii="Arial" w:hAnsi="Arial" w:cs="Arial"/>
          <w:sz w:val="24"/>
          <w:szCs w:val="24"/>
          <w:lang w:val="en"/>
        </w:rPr>
        <w:t>hearing instruments</w:t>
      </w:r>
      <w:r w:rsidRPr="005C5D22">
        <w:rPr>
          <w:rFonts w:ascii="Arial" w:hAnsi="Arial" w:cs="Arial"/>
          <w:sz w:val="24"/>
          <w:szCs w:val="24"/>
          <w:lang w:val="en"/>
        </w:rPr>
        <w:t xml:space="preserve">: conventional </w:t>
      </w:r>
      <w:r w:rsidRPr="005C5D22">
        <w:rPr>
          <w:rStyle w:val="hps"/>
          <w:rFonts w:ascii="Arial" w:hAnsi="Arial" w:cs="Arial"/>
          <w:sz w:val="24"/>
          <w:szCs w:val="24"/>
          <w:lang w:val="en"/>
        </w:rPr>
        <w:t>hearing aids,</w:t>
      </w:r>
      <w:r w:rsidRPr="005C5D22">
        <w:rPr>
          <w:rFonts w:ascii="Arial" w:hAnsi="Arial" w:cs="Arial"/>
          <w:sz w:val="24"/>
          <w:szCs w:val="24"/>
          <w:lang w:val="en"/>
        </w:rPr>
        <w:t xml:space="preserve"> </w:t>
      </w:r>
      <w:r w:rsidRPr="005C5D22">
        <w:rPr>
          <w:rStyle w:val="hps"/>
          <w:rFonts w:ascii="Arial" w:hAnsi="Arial" w:cs="Arial"/>
          <w:sz w:val="24"/>
          <w:szCs w:val="24"/>
          <w:lang w:val="en"/>
        </w:rPr>
        <w:t>middle ear</w:t>
      </w:r>
      <w:r w:rsidRPr="005C5D22">
        <w:rPr>
          <w:rFonts w:ascii="Arial" w:hAnsi="Arial" w:cs="Arial"/>
          <w:sz w:val="24"/>
          <w:szCs w:val="24"/>
          <w:lang w:val="en"/>
        </w:rPr>
        <w:t xml:space="preserve"> </w:t>
      </w:r>
      <w:r w:rsidRPr="005C5D22">
        <w:rPr>
          <w:rStyle w:val="hps"/>
          <w:rFonts w:ascii="Arial" w:hAnsi="Arial" w:cs="Arial"/>
          <w:sz w:val="24"/>
          <w:szCs w:val="24"/>
          <w:lang w:val="en"/>
        </w:rPr>
        <w:t>implants</w:t>
      </w:r>
      <w:r w:rsidRPr="005C5D22">
        <w:rPr>
          <w:rFonts w:ascii="Arial" w:hAnsi="Arial" w:cs="Arial"/>
          <w:sz w:val="24"/>
          <w:szCs w:val="24"/>
          <w:lang w:val="en"/>
        </w:rPr>
        <w:t xml:space="preserve">, </w:t>
      </w:r>
      <w:r w:rsidRPr="005C5D22">
        <w:rPr>
          <w:rStyle w:val="hps"/>
          <w:rFonts w:ascii="Arial" w:hAnsi="Arial" w:cs="Arial"/>
          <w:sz w:val="24"/>
          <w:szCs w:val="24"/>
          <w:lang w:val="en"/>
        </w:rPr>
        <w:t>cochlear</w:t>
      </w:r>
      <w:r w:rsidRPr="005C5D22">
        <w:rPr>
          <w:rFonts w:ascii="Arial" w:hAnsi="Arial" w:cs="Arial"/>
          <w:sz w:val="24"/>
          <w:szCs w:val="24"/>
          <w:lang w:val="en"/>
        </w:rPr>
        <w:t xml:space="preserve"> </w:t>
      </w:r>
      <w:r w:rsidRPr="005C5D22">
        <w:rPr>
          <w:rStyle w:val="hps"/>
          <w:rFonts w:ascii="Arial" w:hAnsi="Arial" w:cs="Arial"/>
          <w:sz w:val="24"/>
          <w:szCs w:val="24"/>
          <w:lang w:val="en"/>
        </w:rPr>
        <w:t>implants and</w:t>
      </w:r>
      <w:r w:rsidRPr="005C5D22">
        <w:rPr>
          <w:rFonts w:ascii="Arial" w:hAnsi="Arial" w:cs="Arial"/>
          <w:sz w:val="24"/>
          <w:lang w:val="en"/>
        </w:rPr>
        <w:t xml:space="preserve"> </w:t>
      </w:r>
      <w:r w:rsidRPr="005C5D22">
        <w:rPr>
          <w:rStyle w:val="hps"/>
          <w:rFonts w:ascii="Arial" w:hAnsi="Arial" w:cs="Arial"/>
          <w:sz w:val="24"/>
          <w:lang w:val="en"/>
        </w:rPr>
        <w:t>tinnitus</w:t>
      </w:r>
      <w:r w:rsidRPr="005C5D22">
        <w:rPr>
          <w:rFonts w:ascii="Arial" w:hAnsi="Arial" w:cs="Arial"/>
          <w:sz w:val="24"/>
          <w:lang w:val="en"/>
        </w:rPr>
        <w:t xml:space="preserve"> </w:t>
      </w:r>
      <w:proofErr w:type="spellStart"/>
      <w:r w:rsidRPr="005C5D22">
        <w:rPr>
          <w:rStyle w:val="hps"/>
          <w:rFonts w:ascii="Arial" w:hAnsi="Arial" w:cs="Arial"/>
          <w:sz w:val="24"/>
          <w:lang w:val="en"/>
        </w:rPr>
        <w:t>Noiser</w:t>
      </w:r>
      <w:proofErr w:type="spellEnd"/>
      <w:r w:rsidRPr="005C5D22">
        <w:rPr>
          <w:rFonts w:ascii="Arial" w:hAnsi="Arial" w:cs="Arial"/>
          <w:sz w:val="24"/>
          <w:lang w:val="en"/>
        </w:rPr>
        <w:t xml:space="preserve">. </w:t>
      </w:r>
      <w:r w:rsidRPr="005C5D22">
        <w:rPr>
          <w:rStyle w:val="hps"/>
          <w:rFonts w:ascii="Arial" w:hAnsi="Arial" w:cs="Arial"/>
          <w:sz w:val="24"/>
          <w:lang w:val="en"/>
        </w:rPr>
        <w:t>Hearing systems</w:t>
      </w:r>
      <w:r w:rsidRPr="005C5D22">
        <w:rPr>
          <w:rFonts w:ascii="Arial" w:hAnsi="Arial" w:cs="Arial"/>
          <w:sz w:val="24"/>
          <w:lang w:val="en"/>
        </w:rPr>
        <w:t xml:space="preserve"> </w:t>
      </w:r>
      <w:r w:rsidRPr="005C5D22">
        <w:rPr>
          <w:rStyle w:val="hps"/>
          <w:rFonts w:ascii="Arial" w:hAnsi="Arial" w:cs="Arial"/>
          <w:sz w:val="24"/>
          <w:lang w:val="en"/>
        </w:rPr>
        <w:t>as the</w:t>
      </w:r>
      <w:r w:rsidRPr="005C5D22">
        <w:rPr>
          <w:rFonts w:ascii="Arial" w:hAnsi="Arial" w:cs="Arial"/>
          <w:sz w:val="24"/>
          <w:lang w:val="en"/>
        </w:rPr>
        <w:t xml:space="preserve"> </w:t>
      </w:r>
      <w:r w:rsidRPr="005C5D22">
        <w:rPr>
          <w:rStyle w:val="hps"/>
          <w:rFonts w:ascii="Arial" w:hAnsi="Arial" w:cs="Arial"/>
          <w:sz w:val="24"/>
          <w:lang w:val="en"/>
        </w:rPr>
        <w:t>ABI</w:t>
      </w:r>
      <w:r w:rsidRPr="005C5D22">
        <w:rPr>
          <w:rFonts w:ascii="Arial" w:hAnsi="Arial" w:cs="Arial"/>
          <w:sz w:val="24"/>
          <w:lang w:val="en"/>
        </w:rPr>
        <w:t xml:space="preserve"> </w:t>
      </w:r>
      <w:r w:rsidRPr="005C5D22">
        <w:rPr>
          <w:rStyle w:val="hps"/>
          <w:rFonts w:ascii="Arial" w:hAnsi="Arial" w:cs="Arial"/>
          <w:sz w:val="24"/>
          <w:lang w:val="en"/>
        </w:rPr>
        <w:t>(</w:t>
      </w:r>
      <w:r w:rsidRPr="005C5D22">
        <w:rPr>
          <w:rFonts w:ascii="Arial" w:hAnsi="Arial" w:cs="Arial"/>
          <w:sz w:val="24"/>
          <w:lang w:val="en"/>
        </w:rPr>
        <w:t xml:space="preserve">auditory brainstem </w:t>
      </w:r>
      <w:r w:rsidRPr="005C5D22">
        <w:rPr>
          <w:rStyle w:val="hps"/>
          <w:rFonts w:ascii="Arial" w:hAnsi="Arial" w:cs="Arial"/>
          <w:sz w:val="24"/>
          <w:lang w:val="en"/>
        </w:rPr>
        <w:t>implant</w:t>
      </w:r>
      <w:r w:rsidRPr="005C5D22">
        <w:rPr>
          <w:rFonts w:ascii="Arial" w:hAnsi="Arial" w:cs="Arial"/>
          <w:sz w:val="24"/>
          <w:lang w:val="en"/>
        </w:rPr>
        <w:t xml:space="preserve">) </w:t>
      </w:r>
      <w:r w:rsidRPr="005C5D22">
        <w:rPr>
          <w:rStyle w:val="hps"/>
          <w:rFonts w:ascii="Arial" w:hAnsi="Arial" w:cs="Arial"/>
          <w:sz w:val="24"/>
          <w:lang w:val="en"/>
        </w:rPr>
        <w:t xml:space="preserve">are </w:t>
      </w:r>
      <w:r w:rsidRPr="005C5D22">
        <w:rPr>
          <w:rStyle w:val="hps"/>
          <w:rFonts w:ascii="Arial" w:hAnsi="Arial" w:cs="Arial"/>
          <w:sz w:val="24"/>
          <w:lang w:val="en"/>
        </w:rPr>
        <w:t>offered</w:t>
      </w:r>
      <w:r w:rsidRPr="005C5D22">
        <w:rPr>
          <w:rStyle w:val="hps"/>
          <w:rFonts w:ascii="Arial" w:hAnsi="Arial" w:cs="Arial"/>
          <w:sz w:val="24"/>
          <w:lang w:val="en"/>
        </w:rPr>
        <w:t xml:space="preserve"> and</w:t>
      </w:r>
      <w:r w:rsidRPr="005C5D22">
        <w:rPr>
          <w:rFonts w:ascii="Arial" w:hAnsi="Arial" w:cs="Arial"/>
          <w:sz w:val="24"/>
          <w:lang w:val="en"/>
        </w:rPr>
        <w:t xml:space="preserve"> </w:t>
      </w:r>
      <w:r w:rsidRPr="005C5D22">
        <w:rPr>
          <w:rStyle w:val="hps"/>
          <w:rFonts w:ascii="Arial" w:hAnsi="Arial" w:cs="Arial"/>
          <w:sz w:val="24"/>
          <w:lang w:val="en"/>
        </w:rPr>
        <w:t>developed in</w:t>
      </w:r>
      <w:r w:rsidRPr="005C5D22">
        <w:rPr>
          <w:rFonts w:ascii="Arial" w:hAnsi="Arial" w:cs="Arial"/>
          <w:sz w:val="24"/>
          <w:lang w:val="en"/>
        </w:rPr>
        <w:t xml:space="preserve"> </w:t>
      </w:r>
      <w:r w:rsidRPr="005C5D22">
        <w:rPr>
          <w:rStyle w:val="hps"/>
          <w:rFonts w:ascii="Arial" w:hAnsi="Arial" w:cs="Arial"/>
          <w:sz w:val="24"/>
          <w:lang w:val="en"/>
        </w:rPr>
        <w:t>Hannover</w:t>
      </w:r>
      <w:r w:rsidRPr="005C5D22">
        <w:rPr>
          <w:rFonts w:ascii="Arial" w:hAnsi="Arial" w:cs="Arial"/>
          <w:sz w:val="24"/>
          <w:lang w:val="en"/>
        </w:rPr>
        <w:t xml:space="preserve"> </w:t>
      </w:r>
      <w:r w:rsidRPr="005C5D22">
        <w:rPr>
          <w:rStyle w:val="hps"/>
          <w:rFonts w:ascii="Arial" w:hAnsi="Arial" w:cs="Arial"/>
          <w:sz w:val="24"/>
          <w:lang w:val="en"/>
        </w:rPr>
        <w:t>AMI</w:t>
      </w:r>
      <w:r w:rsidRPr="005C5D22">
        <w:rPr>
          <w:rFonts w:ascii="Arial" w:hAnsi="Arial" w:cs="Arial"/>
          <w:sz w:val="24"/>
          <w:lang w:val="en"/>
        </w:rPr>
        <w:t xml:space="preserve"> </w:t>
      </w:r>
      <w:r w:rsidRPr="005C5D22">
        <w:rPr>
          <w:rStyle w:val="hps"/>
          <w:rFonts w:ascii="Arial" w:hAnsi="Arial" w:cs="Arial"/>
          <w:sz w:val="24"/>
          <w:lang w:val="en"/>
        </w:rPr>
        <w:t>(</w:t>
      </w:r>
      <w:r w:rsidRPr="005C5D22">
        <w:rPr>
          <w:rFonts w:ascii="Arial" w:hAnsi="Arial" w:cs="Arial"/>
          <w:sz w:val="24"/>
          <w:lang w:val="en"/>
        </w:rPr>
        <w:t xml:space="preserve">auditory </w:t>
      </w:r>
      <w:r w:rsidRPr="005C5D22">
        <w:rPr>
          <w:rStyle w:val="hps"/>
          <w:rFonts w:ascii="Arial" w:hAnsi="Arial" w:cs="Arial"/>
          <w:sz w:val="24"/>
          <w:lang w:val="en"/>
        </w:rPr>
        <w:t>midbrain</w:t>
      </w:r>
      <w:r w:rsidRPr="005C5D22">
        <w:rPr>
          <w:rFonts w:ascii="Arial" w:hAnsi="Arial" w:cs="Arial"/>
          <w:sz w:val="24"/>
          <w:lang w:val="en"/>
        </w:rPr>
        <w:t xml:space="preserve"> </w:t>
      </w:r>
      <w:r w:rsidRPr="005C5D22">
        <w:rPr>
          <w:rStyle w:val="hps"/>
          <w:rFonts w:ascii="Arial" w:hAnsi="Arial" w:cs="Arial"/>
          <w:sz w:val="24"/>
          <w:lang w:val="en"/>
        </w:rPr>
        <w:t>implant</w:t>
      </w:r>
      <w:r w:rsidRPr="005C5D22">
        <w:rPr>
          <w:rFonts w:ascii="Arial" w:hAnsi="Arial" w:cs="Arial"/>
          <w:sz w:val="24"/>
          <w:lang w:val="en"/>
        </w:rPr>
        <w:t xml:space="preserve">) </w:t>
      </w:r>
      <w:r w:rsidRPr="005C5D22">
        <w:rPr>
          <w:rStyle w:val="hps"/>
          <w:rFonts w:ascii="Arial" w:hAnsi="Arial" w:cs="Arial"/>
          <w:sz w:val="24"/>
          <w:lang w:val="en"/>
        </w:rPr>
        <w:t>for so-called</w:t>
      </w:r>
      <w:r w:rsidRPr="005C5D22">
        <w:rPr>
          <w:rFonts w:ascii="Arial" w:hAnsi="Arial" w:cs="Arial"/>
          <w:sz w:val="24"/>
          <w:lang w:val="en"/>
        </w:rPr>
        <w:t xml:space="preserve"> </w:t>
      </w:r>
      <w:r w:rsidRPr="005C5D22">
        <w:rPr>
          <w:rStyle w:val="hps"/>
          <w:rFonts w:ascii="Arial" w:hAnsi="Arial" w:cs="Arial"/>
          <w:sz w:val="24"/>
          <w:lang w:val="en"/>
        </w:rPr>
        <w:t>NF2</w:t>
      </w:r>
      <w:r w:rsidRPr="005C5D22">
        <w:rPr>
          <w:rFonts w:ascii="Arial" w:hAnsi="Arial" w:cs="Arial"/>
          <w:sz w:val="24"/>
          <w:lang w:val="en"/>
        </w:rPr>
        <w:t xml:space="preserve"> </w:t>
      </w:r>
      <w:r w:rsidRPr="005C5D22">
        <w:rPr>
          <w:rStyle w:val="hps"/>
          <w:rFonts w:ascii="Arial" w:hAnsi="Arial" w:cs="Arial"/>
          <w:sz w:val="24"/>
          <w:lang w:val="en"/>
        </w:rPr>
        <w:t>patients (</w:t>
      </w:r>
      <w:r w:rsidRPr="005C5D22">
        <w:rPr>
          <w:rFonts w:ascii="Arial" w:hAnsi="Arial" w:cs="Arial"/>
          <w:sz w:val="24"/>
          <w:lang w:val="en"/>
        </w:rPr>
        <w:t xml:space="preserve">neurofibromatosis type </w:t>
      </w:r>
      <w:r w:rsidRPr="005C5D22">
        <w:rPr>
          <w:rStyle w:val="hps"/>
          <w:rFonts w:ascii="Arial" w:hAnsi="Arial" w:cs="Arial"/>
          <w:sz w:val="24"/>
          <w:lang w:val="en"/>
        </w:rPr>
        <w:t>2)</w:t>
      </w:r>
      <w:r w:rsidRPr="005C5D22">
        <w:rPr>
          <w:rFonts w:ascii="Arial" w:hAnsi="Arial" w:cs="Arial"/>
          <w:sz w:val="24"/>
          <w:lang w:val="en"/>
        </w:rPr>
        <w:t xml:space="preserve"> </w:t>
      </w:r>
      <w:r w:rsidRPr="005C5D22">
        <w:rPr>
          <w:rStyle w:val="hps"/>
          <w:rFonts w:ascii="Arial" w:hAnsi="Arial" w:cs="Arial"/>
          <w:sz w:val="24"/>
          <w:lang w:val="en"/>
        </w:rPr>
        <w:t>was implanted</w:t>
      </w:r>
      <w:r w:rsidRPr="005C5D22">
        <w:rPr>
          <w:rFonts w:ascii="Arial" w:hAnsi="Arial" w:cs="Arial"/>
          <w:sz w:val="24"/>
          <w:lang w:val="en"/>
        </w:rPr>
        <w:t xml:space="preserve"> </w:t>
      </w:r>
      <w:r w:rsidRPr="005C5D22">
        <w:rPr>
          <w:rStyle w:val="hps"/>
          <w:rFonts w:ascii="Arial" w:hAnsi="Arial" w:cs="Arial"/>
          <w:sz w:val="24"/>
          <w:lang w:val="en"/>
        </w:rPr>
        <w:t>in the ENT</w:t>
      </w:r>
      <w:r w:rsidRPr="005C5D22">
        <w:rPr>
          <w:rFonts w:ascii="Arial" w:hAnsi="Arial" w:cs="Arial"/>
          <w:sz w:val="24"/>
          <w:lang w:val="en"/>
        </w:rPr>
        <w:t xml:space="preserve"> </w:t>
      </w:r>
      <w:r w:rsidRPr="005C5D22">
        <w:rPr>
          <w:rStyle w:val="hps"/>
          <w:rFonts w:ascii="Arial" w:hAnsi="Arial" w:cs="Arial"/>
          <w:sz w:val="24"/>
          <w:lang w:val="en"/>
        </w:rPr>
        <w:t>Clinic of the</w:t>
      </w:r>
      <w:r w:rsidRPr="005C5D22">
        <w:rPr>
          <w:rFonts w:ascii="Arial" w:hAnsi="Arial" w:cs="Arial"/>
          <w:sz w:val="24"/>
          <w:lang w:val="en"/>
        </w:rPr>
        <w:t xml:space="preserve"> </w:t>
      </w:r>
      <w:r w:rsidRPr="005C5D22">
        <w:rPr>
          <w:rStyle w:val="hps"/>
          <w:rFonts w:ascii="Arial" w:hAnsi="Arial" w:cs="Arial"/>
          <w:sz w:val="24"/>
          <w:lang w:val="en"/>
        </w:rPr>
        <w:t>MHH</w:t>
      </w:r>
      <w:r w:rsidRPr="005C5D22">
        <w:rPr>
          <w:rFonts w:ascii="Arial" w:hAnsi="Arial" w:cs="Arial"/>
          <w:sz w:val="24"/>
          <w:lang w:val="en"/>
        </w:rPr>
        <w:t xml:space="preserve"> </w:t>
      </w:r>
      <w:r w:rsidRPr="005C5D22">
        <w:rPr>
          <w:rStyle w:val="hps"/>
          <w:rFonts w:ascii="Arial" w:hAnsi="Arial" w:cs="Arial"/>
          <w:sz w:val="24"/>
          <w:lang w:val="en"/>
        </w:rPr>
        <w:t>worldwide</w:t>
      </w:r>
      <w:r w:rsidRPr="005C5D22">
        <w:rPr>
          <w:rFonts w:ascii="Arial" w:hAnsi="Arial" w:cs="Arial"/>
          <w:sz w:val="24"/>
          <w:lang w:val="en"/>
        </w:rPr>
        <w:t xml:space="preserve"> </w:t>
      </w:r>
      <w:r w:rsidRPr="005C5D22">
        <w:rPr>
          <w:rStyle w:val="hps"/>
          <w:rFonts w:ascii="Arial" w:hAnsi="Arial" w:cs="Arial"/>
          <w:sz w:val="24"/>
          <w:lang w:val="en"/>
        </w:rPr>
        <w:t>for the first time</w:t>
      </w:r>
      <w:r w:rsidRPr="005C5D22">
        <w:rPr>
          <w:rFonts w:ascii="Arial" w:hAnsi="Arial" w:cs="Arial"/>
          <w:sz w:val="24"/>
          <w:lang w:val="en"/>
        </w:rPr>
        <w:t>.</w:t>
      </w:r>
    </w:p>
    <w:p w:rsidR="005C5D22" w:rsidRPr="005C5D22" w:rsidRDefault="005C5D22" w:rsidP="0069756D">
      <w:pPr>
        <w:contextualSpacing/>
        <w:rPr>
          <w:rFonts w:ascii="Arial" w:hAnsi="Arial" w:cs="Arial"/>
          <w:szCs w:val="18"/>
          <w:lang w:val="en-US"/>
        </w:rPr>
      </w:pPr>
      <w:r w:rsidRPr="005C5D22">
        <w:rPr>
          <w:rStyle w:val="hps"/>
          <w:rFonts w:ascii="Arial" w:hAnsi="Arial" w:cs="Arial"/>
          <w:sz w:val="24"/>
          <w:lang w:val="en"/>
        </w:rPr>
        <w:t>Internationally known</w:t>
      </w:r>
      <w:r w:rsidRPr="005C5D22">
        <w:rPr>
          <w:rFonts w:ascii="Arial" w:hAnsi="Arial" w:cs="Arial"/>
          <w:sz w:val="24"/>
          <w:lang w:val="en"/>
        </w:rPr>
        <w:t xml:space="preserve"> </w:t>
      </w:r>
      <w:r w:rsidRPr="005C5D22">
        <w:rPr>
          <w:rStyle w:val="hps"/>
          <w:rFonts w:ascii="Arial" w:hAnsi="Arial" w:cs="Arial"/>
          <w:sz w:val="24"/>
          <w:lang w:val="en"/>
        </w:rPr>
        <w:t>is the</w:t>
      </w:r>
      <w:r w:rsidRPr="005C5D22">
        <w:rPr>
          <w:rFonts w:ascii="Arial" w:hAnsi="Arial" w:cs="Arial"/>
          <w:sz w:val="24"/>
          <w:lang w:val="en"/>
        </w:rPr>
        <w:t xml:space="preserve"> </w:t>
      </w:r>
      <w:r w:rsidRPr="005C5D22">
        <w:rPr>
          <w:rStyle w:val="hps"/>
          <w:rFonts w:ascii="Arial" w:hAnsi="Arial" w:cs="Arial"/>
          <w:sz w:val="24"/>
          <w:lang w:val="en"/>
        </w:rPr>
        <w:t>ENT Clinic</w:t>
      </w:r>
      <w:r w:rsidRPr="005C5D22">
        <w:rPr>
          <w:rFonts w:ascii="Arial" w:hAnsi="Arial" w:cs="Arial"/>
          <w:sz w:val="24"/>
          <w:lang w:val="en"/>
        </w:rPr>
        <w:t xml:space="preserve"> </w:t>
      </w:r>
      <w:r w:rsidRPr="005C5D22">
        <w:rPr>
          <w:rStyle w:val="hps"/>
          <w:rFonts w:ascii="Arial" w:hAnsi="Arial" w:cs="Arial"/>
          <w:sz w:val="24"/>
          <w:lang w:val="en"/>
        </w:rPr>
        <w:t>and</w:t>
      </w:r>
      <w:r w:rsidRPr="005C5D22">
        <w:rPr>
          <w:rFonts w:ascii="Arial" w:hAnsi="Arial" w:cs="Arial"/>
          <w:sz w:val="24"/>
          <w:lang w:val="en"/>
        </w:rPr>
        <w:t xml:space="preserve"> </w:t>
      </w:r>
      <w:r w:rsidRPr="005C5D22">
        <w:rPr>
          <w:rStyle w:val="hps"/>
          <w:rFonts w:ascii="Arial" w:hAnsi="Arial" w:cs="Arial"/>
          <w:sz w:val="24"/>
          <w:lang w:val="en"/>
        </w:rPr>
        <w:t>the</w:t>
      </w:r>
      <w:r w:rsidRPr="005C5D22">
        <w:rPr>
          <w:rFonts w:ascii="Arial" w:hAnsi="Arial" w:cs="Arial"/>
          <w:sz w:val="24"/>
          <w:lang w:val="en"/>
        </w:rPr>
        <w:t xml:space="preserve"> </w:t>
      </w:r>
      <w:r w:rsidRPr="005C5D22">
        <w:rPr>
          <w:rStyle w:val="hps"/>
          <w:rFonts w:ascii="Arial" w:hAnsi="Arial" w:cs="Arial"/>
          <w:sz w:val="24"/>
          <w:lang w:val="en"/>
        </w:rPr>
        <w:t>DHZ</w:t>
      </w:r>
      <w:r w:rsidRPr="005C5D22">
        <w:rPr>
          <w:rFonts w:ascii="Arial" w:hAnsi="Arial" w:cs="Arial"/>
          <w:sz w:val="24"/>
          <w:lang w:val="en"/>
        </w:rPr>
        <w:t xml:space="preserve"> </w:t>
      </w:r>
      <w:r w:rsidRPr="005C5D22">
        <w:rPr>
          <w:rStyle w:val="hps"/>
          <w:rFonts w:ascii="Arial" w:hAnsi="Arial" w:cs="Arial"/>
          <w:sz w:val="24"/>
          <w:lang w:val="en"/>
        </w:rPr>
        <w:t>for the world's</w:t>
      </w:r>
      <w:r w:rsidRPr="005C5D22">
        <w:rPr>
          <w:rFonts w:ascii="Arial" w:hAnsi="Arial" w:cs="Arial"/>
          <w:sz w:val="24"/>
          <w:lang w:val="en"/>
        </w:rPr>
        <w:t xml:space="preserve"> </w:t>
      </w:r>
      <w:r w:rsidRPr="005C5D22">
        <w:rPr>
          <w:rStyle w:val="hps"/>
          <w:rFonts w:ascii="Arial" w:hAnsi="Arial" w:cs="Arial"/>
          <w:sz w:val="24"/>
          <w:lang w:val="en"/>
        </w:rPr>
        <w:t>largest</w:t>
      </w:r>
      <w:r w:rsidRPr="005C5D22">
        <w:rPr>
          <w:rFonts w:ascii="Arial" w:hAnsi="Arial" w:cs="Arial"/>
          <w:sz w:val="24"/>
          <w:lang w:val="en"/>
        </w:rPr>
        <w:t xml:space="preserve"> </w:t>
      </w:r>
      <w:r w:rsidRPr="005C5D22">
        <w:rPr>
          <w:rStyle w:val="hps"/>
          <w:rFonts w:ascii="Arial" w:hAnsi="Arial" w:cs="Arial"/>
          <w:sz w:val="24"/>
          <w:lang w:val="en"/>
        </w:rPr>
        <w:t>cochlear implant</w:t>
      </w:r>
      <w:r w:rsidRPr="005C5D22">
        <w:rPr>
          <w:rFonts w:ascii="Arial" w:hAnsi="Arial" w:cs="Arial"/>
          <w:sz w:val="24"/>
          <w:lang w:val="en"/>
        </w:rPr>
        <w:t xml:space="preserve"> </w:t>
      </w:r>
      <w:r w:rsidRPr="005C5D22">
        <w:rPr>
          <w:rStyle w:val="hps"/>
          <w:rFonts w:ascii="Arial" w:hAnsi="Arial" w:cs="Arial"/>
          <w:sz w:val="24"/>
          <w:lang w:val="en"/>
        </w:rPr>
        <w:t>program.</w:t>
      </w:r>
      <w:r w:rsidRPr="005C5D22">
        <w:rPr>
          <w:rFonts w:ascii="Arial" w:hAnsi="Arial" w:cs="Arial"/>
          <w:sz w:val="24"/>
          <w:lang w:val="en"/>
        </w:rPr>
        <w:t xml:space="preserve"> </w:t>
      </w:r>
      <w:r w:rsidRPr="005C5D22">
        <w:rPr>
          <w:rStyle w:val="hps"/>
          <w:rFonts w:ascii="Arial" w:hAnsi="Arial" w:cs="Arial"/>
          <w:sz w:val="24"/>
          <w:lang w:val="en"/>
        </w:rPr>
        <w:t>By 2008,</w:t>
      </w:r>
      <w:r w:rsidRPr="005C5D22">
        <w:rPr>
          <w:rFonts w:ascii="Arial" w:hAnsi="Arial" w:cs="Arial"/>
          <w:sz w:val="24"/>
          <w:lang w:val="en"/>
        </w:rPr>
        <w:t xml:space="preserve"> </w:t>
      </w:r>
      <w:r w:rsidRPr="005C5D22">
        <w:rPr>
          <w:rStyle w:val="hps"/>
          <w:rFonts w:ascii="Arial" w:hAnsi="Arial" w:cs="Arial"/>
          <w:sz w:val="24"/>
          <w:lang w:val="en"/>
        </w:rPr>
        <w:t>more than 4,000</w:t>
      </w:r>
      <w:r w:rsidRPr="005C5D22">
        <w:rPr>
          <w:rFonts w:ascii="Arial" w:hAnsi="Arial" w:cs="Arial"/>
          <w:sz w:val="24"/>
          <w:lang w:val="en"/>
        </w:rPr>
        <w:t xml:space="preserve"> </w:t>
      </w:r>
      <w:r w:rsidRPr="005C5D22">
        <w:rPr>
          <w:rStyle w:val="hps"/>
          <w:rFonts w:ascii="Arial" w:hAnsi="Arial" w:cs="Arial"/>
          <w:sz w:val="24"/>
          <w:lang w:val="en"/>
        </w:rPr>
        <w:t>adults and</w:t>
      </w:r>
      <w:r w:rsidRPr="005C5D22">
        <w:rPr>
          <w:rFonts w:ascii="Arial" w:hAnsi="Arial" w:cs="Arial"/>
          <w:sz w:val="24"/>
          <w:lang w:val="en"/>
        </w:rPr>
        <w:t xml:space="preserve"> </w:t>
      </w:r>
      <w:r w:rsidRPr="005C5D22">
        <w:rPr>
          <w:rStyle w:val="hps"/>
          <w:rFonts w:ascii="Arial" w:hAnsi="Arial" w:cs="Arial"/>
          <w:sz w:val="24"/>
          <w:lang w:val="en"/>
        </w:rPr>
        <w:t>children could</w:t>
      </w:r>
      <w:r w:rsidRPr="005C5D22">
        <w:rPr>
          <w:rFonts w:ascii="Arial" w:hAnsi="Arial" w:cs="Arial"/>
          <w:sz w:val="24"/>
          <w:lang w:val="en"/>
        </w:rPr>
        <w:t xml:space="preserve"> </w:t>
      </w:r>
      <w:r w:rsidRPr="005C5D22">
        <w:rPr>
          <w:rStyle w:val="hps"/>
          <w:rFonts w:ascii="Arial" w:hAnsi="Arial" w:cs="Arial"/>
          <w:sz w:val="24"/>
          <w:lang w:val="en"/>
        </w:rPr>
        <w:t>be implanted.</w:t>
      </w:r>
      <w:r w:rsidRPr="005C5D22">
        <w:rPr>
          <w:rFonts w:ascii="Arial" w:hAnsi="Arial" w:cs="Arial"/>
          <w:sz w:val="24"/>
          <w:lang w:val="en"/>
        </w:rPr>
        <w:t xml:space="preserve"> </w:t>
      </w:r>
      <w:r w:rsidRPr="005C5D22">
        <w:rPr>
          <w:rStyle w:val="hps"/>
          <w:rFonts w:ascii="Arial" w:hAnsi="Arial" w:cs="Arial"/>
          <w:sz w:val="24"/>
          <w:lang w:val="en"/>
        </w:rPr>
        <w:t>Approximately 500</w:t>
      </w:r>
      <w:r w:rsidRPr="005C5D22">
        <w:rPr>
          <w:rFonts w:ascii="Arial" w:hAnsi="Arial" w:cs="Arial"/>
          <w:sz w:val="24"/>
          <w:lang w:val="en"/>
        </w:rPr>
        <w:t xml:space="preserve"> </w:t>
      </w:r>
      <w:r w:rsidRPr="005C5D22">
        <w:rPr>
          <w:rStyle w:val="hps"/>
          <w:rFonts w:ascii="Arial" w:hAnsi="Arial" w:cs="Arial"/>
          <w:sz w:val="24"/>
          <w:lang w:val="en"/>
        </w:rPr>
        <w:t>patients are</w:t>
      </w:r>
      <w:r w:rsidRPr="005C5D22">
        <w:rPr>
          <w:rFonts w:ascii="Arial" w:hAnsi="Arial" w:cs="Arial"/>
          <w:sz w:val="24"/>
          <w:lang w:val="en"/>
        </w:rPr>
        <w:t xml:space="preserve"> </w:t>
      </w:r>
      <w:r w:rsidRPr="005C5D22">
        <w:rPr>
          <w:rStyle w:val="hps"/>
          <w:rFonts w:ascii="Arial" w:hAnsi="Arial" w:cs="Arial"/>
          <w:sz w:val="24"/>
          <w:lang w:val="en"/>
        </w:rPr>
        <w:t>newly</w:t>
      </w:r>
      <w:r w:rsidRPr="005C5D22">
        <w:rPr>
          <w:rFonts w:ascii="Arial" w:hAnsi="Arial" w:cs="Arial"/>
          <w:sz w:val="24"/>
          <w:lang w:val="en"/>
        </w:rPr>
        <w:t xml:space="preserve"> </w:t>
      </w:r>
      <w:r w:rsidRPr="005C5D22">
        <w:rPr>
          <w:rStyle w:val="hps"/>
          <w:rFonts w:ascii="Arial" w:hAnsi="Arial" w:cs="Arial"/>
          <w:sz w:val="24"/>
          <w:lang w:val="en"/>
        </w:rPr>
        <w:t>furnished with a</w:t>
      </w:r>
      <w:r w:rsidRPr="005C5D22">
        <w:rPr>
          <w:rFonts w:ascii="Arial" w:hAnsi="Arial" w:cs="Arial"/>
          <w:sz w:val="24"/>
          <w:lang w:val="en"/>
        </w:rPr>
        <w:t xml:space="preserve"> </w:t>
      </w:r>
      <w:r w:rsidRPr="005C5D22">
        <w:rPr>
          <w:rStyle w:val="hps"/>
          <w:rFonts w:ascii="Arial" w:hAnsi="Arial" w:cs="Arial"/>
          <w:sz w:val="24"/>
          <w:lang w:val="en"/>
        </w:rPr>
        <w:t>CI</w:t>
      </w:r>
      <w:r w:rsidRPr="005C5D22">
        <w:rPr>
          <w:rFonts w:ascii="Arial" w:hAnsi="Arial" w:cs="Arial"/>
          <w:sz w:val="24"/>
          <w:lang w:val="en"/>
        </w:rPr>
        <w:t xml:space="preserve"> </w:t>
      </w:r>
      <w:r w:rsidRPr="005C5D22">
        <w:rPr>
          <w:rStyle w:val="hps"/>
          <w:rFonts w:ascii="Arial" w:hAnsi="Arial" w:cs="Arial"/>
          <w:sz w:val="24"/>
          <w:lang w:val="en"/>
        </w:rPr>
        <w:t>per</w:t>
      </w:r>
      <w:r w:rsidRPr="005C5D22">
        <w:rPr>
          <w:rFonts w:ascii="Arial" w:hAnsi="Arial" w:cs="Arial"/>
          <w:sz w:val="24"/>
          <w:lang w:val="en"/>
        </w:rPr>
        <w:t xml:space="preserve"> </w:t>
      </w:r>
      <w:r w:rsidRPr="005C5D22">
        <w:rPr>
          <w:rStyle w:val="hps"/>
          <w:rFonts w:ascii="Arial" w:hAnsi="Arial" w:cs="Arial"/>
          <w:sz w:val="24"/>
          <w:lang w:val="en"/>
        </w:rPr>
        <w:t>year.</w:t>
      </w:r>
      <w:r>
        <w:rPr>
          <w:rStyle w:val="hps"/>
          <w:rFonts w:ascii="Arial" w:hAnsi="Arial" w:cs="Arial"/>
          <w:sz w:val="24"/>
          <w:lang w:val="en"/>
        </w:rPr>
        <w:t>”</w:t>
      </w:r>
    </w:p>
    <w:p w:rsidR="0069756D" w:rsidRPr="005C5D22" w:rsidRDefault="0069756D" w:rsidP="0069756D">
      <w:pPr>
        <w:contextualSpacing/>
        <w:rPr>
          <w:rFonts w:ascii="Arial" w:hAnsi="Arial" w:cs="Arial"/>
          <w:sz w:val="18"/>
          <w:szCs w:val="18"/>
          <w:lang w:val="en-US"/>
        </w:rPr>
      </w:pPr>
    </w:p>
    <w:p w:rsidR="0069756D" w:rsidRPr="0069756D" w:rsidRDefault="0069756D" w:rsidP="0069756D">
      <w:pPr>
        <w:contextualSpacing/>
        <w:rPr>
          <w:rFonts w:ascii="Arial" w:hAnsi="Arial" w:cs="Arial"/>
          <w:sz w:val="18"/>
          <w:szCs w:val="18"/>
          <w:lang w:val="en-US"/>
        </w:rPr>
      </w:pPr>
    </w:p>
    <w:p w:rsidR="0069756D" w:rsidRPr="0069756D" w:rsidRDefault="0069756D" w:rsidP="0069756D">
      <w:pPr>
        <w:numPr>
          <w:ilvl w:val="0"/>
          <w:numId w:val="10"/>
        </w:numPr>
        <w:contextualSpacing/>
        <w:rPr>
          <w:rFonts w:ascii="Arial" w:hAnsi="Arial" w:cs="Arial"/>
          <w:sz w:val="24"/>
          <w:szCs w:val="18"/>
        </w:rPr>
      </w:pPr>
      <w:r w:rsidRPr="0069756D">
        <w:rPr>
          <w:rFonts w:ascii="Arial" w:hAnsi="Arial" w:cs="Arial"/>
          <w:sz w:val="24"/>
          <w:szCs w:val="18"/>
        </w:rPr>
        <w:t>Max-Planck-Institut, Göttingen</w:t>
      </w:r>
    </w:p>
    <w:p w:rsidR="0069756D" w:rsidRDefault="009324B2" w:rsidP="0069756D">
      <w:pPr>
        <w:rPr>
          <w:rFonts w:ascii="Arial" w:hAnsi="Arial" w:cs="Arial"/>
          <w:sz w:val="18"/>
          <w:szCs w:val="18"/>
          <w:u w:val="single"/>
        </w:rPr>
      </w:pPr>
      <w:r>
        <w:rPr>
          <w:noProof/>
          <w:lang w:eastAsia="de-DE"/>
        </w:rPr>
        <w:drawing>
          <wp:inline distT="0" distB="0" distL="0" distR="0" wp14:anchorId="243BFCD0" wp14:editId="263DD584">
            <wp:extent cx="982493" cy="894757"/>
            <wp:effectExtent l="0" t="0" r="8255" b="635"/>
            <wp:docPr id="84" name="Bild 1" descr="https://encrypted-tbn3.gstatic.com/images?q=tbn:ANd9GcRoZYkSyqFa33h39euAa_lPzqk4gQ_OOZg99JzNgDfnMEPLy7ZV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oZYkSyqFa33h39euAa_lPzqk4gQ_OOZg99JzNgDfnMEPLy7ZV0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82527" cy="894788"/>
                    </a:xfrm>
                    <a:prstGeom prst="rect">
                      <a:avLst/>
                    </a:prstGeom>
                    <a:noFill/>
                    <a:ln>
                      <a:noFill/>
                    </a:ln>
                  </pic:spPr>
                </pic:pic>
              </a:graphicData>
            </a:graphic>
          </wp:inline>
        </w:drawing>
      </w:r>
      <w:r>
        <w:rPr>
          <w:rFonts w:ascii="Arial" w:hAnsi="Arial" w:cs="Arial"/>
          <w:sz w:val="18"/>
          <w:szCs w:val="18"/>
          <w:u w:val="single"/>
        </w:rPr>
        <w:t xml:space="preserve">  </w:t>
      </w:r>
      <w:r>
        <w:rPr>
          <w:noProof/>
          <w:lang w:eastAsia="de-DE"/>
        </w:rPr>
        <w:drawing>
          <wp:inline distT="0" distB="0" distL="0" distR="0" wp14:anchorId="08A4257C" wp14:editId="161482BA">
            <wp:extent cx="1381327" cy="894944"/>
            <wp:effectExtent l="0" t="0" r="0" b="635"/>
            <wp:docPr id="85" name="Bild 2" descr="http://www.mpibpc.mpg.de/93782/Kurzportrait_inter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pibpc.mpg.de/93782/Kurzportrait_international.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1534" cy="895078"/>
                    </a:xfrm>
                    <a:prstGeom prst="rect">
                      <a:avLst/>
                    </a:prstGeom>
                    <a:noFill/>
                    <a:ln>
                      <a:noFill/>
                    </a:ln>
                  </pic:spPr>
                </pic:pic>
              </a:graphicData>
            </a:graphic>
          </wp:inline>
        </w:drawing>
      </w:r>
      <w:r>
        <w:rPr>
          <w:rFonts w:ascii="Arial" w:hAnsi="Arial" w:cs="Arial"/>
          <w:sz w:val="18"/>
          <w:szCs w:val="18"/>
          <w:u w:val="single"/>
        </w:rPr>
        <w:t xml:space="preserve">  </w:t>
      </w:r>
      <w:r>
        <w:rPr>
          <w:noProof/>
          <w:lang w:eastAsia="de-DE"/>
        </w:rPr>
        <w:drawing>
          <wp:inline distT="0" distB="0" distL="0" distR="0" wp14:anchorId="5306A341" wp14:editId="640E95C9">
            <wp:extent cx="2976664" cy="904672"/>
            <wp:effectExtent l="0" t="0" r="0" b="0"/>
            <wp:docPr id="86" name="Bild 3" descr="http://www.mpibpc.mpg.de/93819/head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pibpc.mpg.de/93819/header_image.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7108" cy="904807"/>
                    </a:xfrm>
                    <a:prstGeom prst="rect">
                      <a:avLst/>
                    </a:prstGeom>
                    <a:noFill/>
                    <a:ln>
                      <a:noFill/>
                    </a:ln>
                  </pic:spPr>
                </pic:pic>
              </a:graphicData>
            </a:graphic>
          </wp:inline>
        </w:drawing>
      </w:r>
    </w:p>
    <w:p w:rsidR="0069756D" w:rsidRDefault="009324B2" w:rsidP="0069756D">
      <w:pPr>
        <w:rPr>
          <w:rFonts w:ascii="Arial" w:hAnsi="Arial" w:cs="Arial"/>
          <w:sz w:val="24"/>
          <w:lang w:val="en-US"/>
        </w:rPr>
      </w:pPr>
      <w:r w:rsidRPr="009324B2">
        <w:rPr>
          <w:rFonts w:ascii="Arial" w:hAnsi="Arial" w:cs="Arial"/>
          <w:sz w:val="24"/>
          <w:lang w:val="en-US"/>
        </w:rPr>
        <w:t>“</w:t>
      </w:r>
      <w:r w:rsidRPr="009324B2">
        <w:rPr>
          <w:rFonts w:ascii="Arial" w:hAnsi="Arial" w:cs="Arial"/>
          <w:sz w:val="24"/>
          <w:lang w:val="en-US"/>
        </w:rPr>
        <w:t xml:space="preserve">How do nerve cells communicate with one another? How can complex organisms develop from a single cell? What regulates our "internal clocks"? Scientists at the Max Planck Institute for Biophysical Chemistry are concerned with the molecular processes that drive and regulate the complex processes of life itself. These processes are not easily observed, however. They play out in the cellular </w:t>
      </w:r>
      <w:proofErr w:type="spellStart"/>
      <w:r w:rsidRPr="009324B2">
        <w:rPr>
          <w:rFonts w:ascii="Arial" w:hAnsi="Arial" w:cs="Arial"/>
          <w:sz w:val="24"/>
          <w:lang w:val="en-US"/>
        </w:rPr>
        <w:t>nanocosmos</w:t>
      </w:r>
      <w:proofErr w:type="spellEnd"/>
      <w:r w:rsidRPr="009324B2">
        <w:rPr>
          <w:rFonts w:ascii="Arial" w:hAnsi="Arial" w:cs="Arial"/>
          <w:sz w:val="24"/>
          <w:lang w:val="en-US"/>
        </w:rPr>
        <w:t xml:space="preserve"> and are invisible to the naked eye. Common microscopes allow us to track bacteria and observe individual cells, however they reveal very little about what happens deep in the interior of living cells.</w:t>
      </w:r>
      <w:r w:rsidRPr="009324B2">
        <w:rPr>
          <w:rFonts w:ascii="Arial" w:hAnsi="Arial" w:cs="Arial"/>
          <w:sz w:val="24"/>
          <w:lang w:val="en-US"/>
        </w:rPr>
        <w:t>”</w:t>
      </w:r>
    </w:p>
    <w:p w:rsidR="00B5088A" w:rsidRDefault="00B5088A" w:rsidP="0069756D">
      <w:pPr>
        <w:rPr>
          <w:rFonts w:ascii="Arial" w:hAnsi="Arial" w:cs="Arial"/>
          <w:sz w:val="24"/>
          <w:lang w:val="en-US"/>
        </w:rPr>
      </w:pPr>
    </w:p>
    <w:p w:rsidR="0069756D" w:rsidRPr="0069756D" w:rsidRDefault="0069756D" w:rsidP="0069756D">
      <w:pPr>
        <w:rPr>
          <w:rFonts w:ascii="Arial" w:hAnsi="Arial" w:cs="Arial"/>
          <w:b/>
          <w:sz w:val="28"/>
          <w:szCs w:val="18"/>
          <w:u w:val="single"/>
        </w:rPr>
      </w:pPr>
      <w:proofErr w:type="spellStart"/>
      <w:r w:rsidRPr="0069756D">
        <w:rPr>
          <w:rFonts w:ascii="Arial" w:hAnsi="Arial" w:cs="Arial"/>
          <w:b/>
          <w:sz w:val="28"/>
          <w:szCs w:val="18"/>
          <w:u w:val="single"/>
        </w:rPr>
        <w:lastRenderedPageBreak/>
        <w:t>Shipbuilding</w:t>
      </w:r>
      <w:proofErr w:type="spellEnd"/>
    </w:p>
    <w:p w:rsidR="0069756D" w:rsidRDefault="0069756D" w:rsidP="0069756D">
      <w:pPr>
        <w:numPr>
          <w:ilvl w:val="0"/>
          <w:numId w:val="11"/>
        </w:numPr>
        <w:contextualSpacing/>
        <w:rPr>
          <w:rFonts w:ascii="Arial" w:hAnsi="Arial" w:cs="Arial"/>
          <w:sz w:val="24"/>
          <w:szCs w:val="18"/>
        </w:rPr>
      </w:pPr>
      <w:proofErr w:type="spellStart"/>
      <w:r w:rsidRPr="0069756D">
        <w:rPr>
          <w:rFonts w:ascii="Arial" w:hAnsi="Arial" w:cs="Arial"/>
          <w:sz w:val="24"/>
          <w:szCs w:val="18"/>
        </w:rPr>
        <w:t>Hatecke</w:t>
      </w:r>
      <w:proofErr w:type="spellEnd"/>
      <w:r w:rsidRPr="0069756D">
        <w:rPr>
          <w:rFonts w:ascii="Arial" w:hAnsi="Arial" w:cs="Arial"/>
          <w:sz w:val="24"/>
          <w:szCs w:val="18"/>
        </w:rPr>
        <w:t xml:space="preserve"> GmbH, </w:t>
      </w:r>
      <w:proofErr w:type="spellStart"/>
      <w:r w:rsidRPr="0069756D">
        <w:rPr>
          <w:rFonts w:ascii="Arial" w:hAnsi="Arial" w:cs="Arial"/>
          <w:sz w:val="24"/>
          <w:szCs w:val="18"/>
        </w:rPr>
        <w:t>Drochtersen</w:t>
      </w:r>
      <w:proofErr w:type="spellEnd"/>
    </w:p>
    <w:p w:rsidR="0069756D" w:rsidRPr="00F464AC" w:rsidRDefault="00F464AC" w:rsidP="0069756D">
      <w:pPr>
        <w:contextualSpacing/>
        <w:rPr>
          <w:noProof/>
          <w:lang w:val="en-US" w:eastAsia="de-DE"/>
        </w:rPr>
      </w:pPr>
      <w:r>
        <w:rPr>
          <w:noProof/>
          <w:lang w:eastAsia="de-DE"/>
        </w:rPr>
        <w:drawing>
          <wp:inline distT="0" distB="0" distL="0" distR="0" wp14:anchorId="09F7D18C" wp14:editId="2173F99F">
            <wp:extent cx="1935804" cy="846306"/>
            <wp:effectExtent l="0" t="0" r="7620" b="0"/>
            <wp:docPr id="89" name="Bild 3" descr="https://encrypted-tbn2.gstatic.com/images?q=tbn:ANd9GcQ8oYazqITYFqlQthJ3i5CUijW7f2_IvJ-hbj0g_uetwIUKHb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8oYazqITYFqlQthJ3i5CUijW7f2_IvJ-hbj0g_uetwIUKHbM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36095" cy="846433"/>
                    </a:xfrm>
                    <a:prstGeom prst="rect">
                      <a:avLst/>
                    </a:prstGeom>
                    <a:noFill/>
                    <a:ln>
                      <a:noFill/>
                    </a:ln>
                  </pic:spPr>
                </pic:pic>
              </a:graphicData>
            </a:graphic>
          </wp:inline>
        </w:drawing>
      </w:r>
      <w:r w:rsidRPr="00F464AC">
        <w:rPr>
          <w:rFonts w:ascii="Arial" w:hAnsi="Arial" w:cs="Arial"/>
          <w:sz w:val="24"/>
          <w:szCs w:val="18"/>
          <w:lang w:val="en-US"/>
        </w:rPr>
        <w:t xml:space="preserve">  </w:t>
      </w:r>
      <w:r>
        <w:rPr>
          <w:noProof/>
          <w:lang w:eastAsia="de-DE"/>
        </w:rPr>
        <w:drawing>
          <wp:inline distT="0" distB="0" distL="0" distR="0" wp14:anchorId="270738C2" wp14:editId="0F0048E2">
            <wp:extent cx="1828800" cy="846306"/>
            <wp:effectExtent l="0" t="0" r="0" b="0"/>
            <wp:docPr id="87" name="Bild 1" descr="https://encrypted-tbn3.gstatic.com/images?q=tbn:ANd9GcR0QAI6zTRLpPMNl8GgVeXKaSaHSu4PbpTQV7dNsgZVt2W-28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0QAI6zTRLpPMNl8GgVeXKaSaHSu4PbpTQV7dNsgZVt2W-285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965" cy="846382"/>
                    </a:xfrm>
                    <a:prstGeom prst="rect">
                      <a:avLst/>
                    </a:prstGeom>
                    <a:noFill/>
                    <a:ln>
                      <a:noFill/>
                    </a:ln>
                  </pic:spPr>
                </pic:pic>
              </a:graphicData>
            </a:graphic>
          </wp:inline>
        </w:drawing>
      </w:r>
      <w:r w:rsidRPr="00F464AC">
        <w:rPr>
          <w:noProof/>
          <w:lang w:val="en-US" w:eastAsia="de-DE"/>
        </w:rPr>
        <w:t xml:space="preserve"> </w:t>
      </w:r>
      <w:r>
        <w:rPr>
          <w:noProof/>
          <w:lang w:eastAsia="de-DE"/>
        </w:rPr>
        <w:drawing>
          <wp:inline distT="0" distB="0" distL="0" distR="0" wp14:anchorId="0E1397E5" wp14:editId="348B7CBB">
            <wp:extent cx="1536970" cy="846306"/>
            <wp:effectExtent l="0" t="0" r="6350" b="0"/>
            <wp:docPr id="88" name="Bild 2" descr="https://encrypted-tbn3.gstatic.com/images?q=tbn:ANd9GcQH5KquUDqH2NJ6sRfgT10Daxq-Kv_0P62oA3aqzuQHHuuZNNp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H5KquUDqH2NJ6sRfgT10Daxq-Kv_0P62oA3aqzuQHHuuZNNpaBw"/>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37108" cy="846382"/>
                    </a:xfrm>
                    <a:prstGeom prst="rect">
                      <a:avLst/>
                    </a:prstGeom>
                    <a:noFill/>
                    <a:ln>
                      <a:noFill/>
                    </a:ln>
                  </pic:spPr>
                </pic:pic>
              </a:graphicData>
            </a:graphic>
          </wp:inline>
        </w:drawing>
      </w:r>
    </w:p>
    <w:p w:rsidR="00F464AC" w:rsidRPr="00F464AC" w:rsidRDefault="00F464AC" w:rsidP="0069756D">
      <w:pPr>
        <w:contextualSpacing/>
        <w:rPr>
          <w:rFonts w:ascii="Arial" w:hAnsi="Arial" w:cs="Arial"/>
          <w:sz w:val="24"/>
          <w:szCs w:val="24"/>
          <w:lang w:val="en-US"/>
        </w:rPr>
      </w:pPr>
      <w:r w:rsidRPr="00F464AC">
        <w:rPr>
          <w:rFonts w:ascii="Arial" w:hAnsi="Arial" w:cs="Arial"/>
          <w:noProof/>
          <w:sz w:val="24"/>
          <w:szCs w:val="24"/>
          <w:lang w:val="en-US" w:eastAsia="de-DE"/>
        </w:rPr>
        <w:t>„</w:t>
      </w:r>
      <w:proofErr w:type="spellStart"/>
      <w:r w:rsidRPr="00F464AC">
        <w:rPr>
          <w:rFonts w:ascii="Arial" w:hAnsi="Arial" w:cs="Arial"/>
          <w:sz w:val="24"/>
          <w:szCs w:val="24"/>
          <w:lang w:val="en-US"/>
        </w:rPr>
        <w:t>Hatecke</w:t>
      </w:r>
      <w:proofErr w:type="spellEnd"/>
      <w:r w:rsidRPr="00F464AC">
        <w:rPr>
          <w:rFonts w:ascii="Arial" w:hAnsi="Arial" w:cs="Arial"/>
          <w:sz w:val="24"/>
          <w:szCs w:val="24"/>
          <w:lang w:val="en-US"/>
        </w:rPr>
        <w:t xml:space="preserve"> Service GmbH was founded in 2005 when it became clear that new maintenance and service requirements for lifesaving equipment would become mandatory. All after-sales and training activities were combined under one roof, independent of </w:t>
      </w:r>
      <w:hyperlink r:id="rId91" w:tgtFrame="_blank" w:tooltip="Opens external link in new window" w:history="1">
        <w:proofErr w:type="spellStart"/>
        <w:r w:rsidRPr="00371634">
          <w:rPr>
            <w:rFonts w:ascii="Arial" w:hAnsi="Arial" w:cs="Arial"/>
            <w:sz w:val="24"/>
            <w:szCs w:val="24"/>
            <w:u w:val="single"/>
            <w:lang w:val="en-US"/>
          </w:rPr>
          <w:t>Hatecke</w:t>
        </w:r>
        <w:proofErr w:type="spellEnd"/>
        <w:r w:rsidRPr="00371634">
          <w:rPr>
            <w:rFonts w:ascii="Arial" w:hAnsi="Arial" w:cs="Arial"/>
            <w:sz w:val="24"/>
            <w:szCs w:val="24"/>
            <w:u w:val="single"/>
            <w:lang w:val="en-US"/>
          </w:rPr>
          <w:t xml:space="preserve"> GmbH</w:t>
        </w:r>
      </w:hyperlink>
      <w:r w:rsidRPr="00371634">
        <w:rPr>
          <w:rFonts w:ascii="Arial" w:hAnsi="Arial" w:cs="Arial"/>
          <w:sz w:val="24"/>
          <w:szCs w:val="24"/>
          <w:lang w:val="en-US"/>
        </w:rPr>
        <w:t>.</w:t>
      </w:r>
    </w:p>
    <w:p w:rsidR="00F464AC" w:rsidRPr="00F464AC" w:rsidRDefault="00F464AC" w:rsidP="00F464AC">
      <w:pPr>
        <w:pStyle w:val="StandardWeb"/>
        <w:rPr>
          <w:rFonts w:ascii="Arial" w:hAnsi="Arial" w:cs="Arial"/>
          <w:lang w:val="en-US"/>
        </w:rPr>
      </w:pPr>
      <w:r w:rsidRPr="00F464AC">
        <w:rPr>
          <w:rFonts w:ascii="Arial" w:hAnsi="Arial" w:cs="Arial"/>
          <w:lang w:val="en-US"/>
        </w:rPr>
        <w:t xml:space="preserve">On July 1, 2006, SOLAS III, 20.11 came into effect. This new regulation requires the periodic servicing of launching appliances and on-load release gear of lifeboats. The guidelines for this new regulation are laid down in Annex 1 to MSC.1/Circ.1206 dated May 26, 2006. </w:t>
      </w:r>
    </w:p>
    <w:p w:rsidR="00F464AC" w:rsidRDefault="00F464AC" w:rsidP="00F464AC">
      <w:pPr>
        <w:pStyle w:val="StandardWeb"/>
        <w:rPr>
          <w:noProof/>
          <w:lang w:val="en-US"/>
        </w:rPr>
      </w:pPr>
      <w:proofErr w:type="spellStart"/>
      <w:r w:rsidRPr="00F464AC">
        <w:rPr>
          <w:rFonts w:ascii="Arial" w:hAnsi="Arial" w:cs="Arial"/>
          <w:lang w:val="en-US"/>
        </w:rPr>
        <w:t>Hatecke</w:t>
      </w:r>
      <w:proofErr w:type="spellEnd"/>
      <w:r w:rsidRPr="00F464AC">
        <w:rPr>
          <w:rFonts w:ascii="Arial" w:hAnsi="Arial" w:cs="Arial"/>
          <w:lang w:val="en-US"/>
        </w:rPr>
        <w:t xml:space="preserve"> complies with these regulations through its own HATECKE SERVICE </w:t>
      </w:r>
      <w:r w:rsidR="00371634" w:rsidRPr="00F464AC">
        <w:rPr>
          <w:rFonts w:ascii="Arial" w:hAnsi="Arial" w:cs="Arial"/>
          <w:lang w:val="en-US"/>
        </w:rPr>
        <w:t>Company</w:t>
      </w:r>
      <w:r w:rsidRPr="00F464AC">
        <w:rPr>
          <w:rFonts w:ascii="Arial" w:hAnsi="Arial" w:cs="Arial"/>
          <w:lang w:val="en-US"/>
        </w:rPr>
        <w:t xml:space="preserve"> and a global network of service stations. Together we offer advice and support on an individual basis – flexi</w:t>
      </w:r>
      <w:r>
        <w:rPr>
          <w:rFonts w:ascii="Arial" w:hAnsi="Arial" w:cs="Arial"/>
          <w:lang w:val="en-US"/>
        </w:rPr>
        <w:t>ble service and fast solutions.</w:t>
      </w:r>
      <w:r w:rsidRPr="00F464AC">
        <w:rPr>
          <w:noProof/>
          <w:lang w:val="en-US"/>
        </w:rPr>
        <w:t>“</w:t>
      </w:r>
    </w:p>
    <w:p w:rsidR="00371634" w:rsidRDefault="00371634" w:rsidP="00F464AC">
      <w:pPr>
        <w:pStyle w:val="StandardWeb"/>
        <w:rPr>
          <w:noProof/>
          <w:lang w:val="en-US"/>
        </w:rPr>
      </w:pPr>
    </w:p>
    <w:p w:rsidR="0069756D" w:rsidRDefault="0069756D" w:rsidP="0069756D">
      <w:pPr>
        <w:numPr>
          <w:ilvl w:val="0"/>
          <w:numId w:val="11"/>
        </w:numPr>
        <w:contextualSpacing/>
        <w:rPr>
          <w:rFonts w:ascii="Arial" w:hAnsi="Arial" w:cs="Arial"/>
          <w:sz w:val="24"/>
          <w:szCs w:val="18"/>
        </w:rPr>
      </w:pPr>
      <w:r w:rsidRPr="0069756D">
        <w:rPr>
          <w:rFonts w:ascii="Arial" w:hAnsi="Arial" w:cs="Arial"/>
          <w:sz w:val="24"/>
          <w:szCs w:val="18"/>
        </w:rPr>
        <w:t xml:space="preserve">Fr. </w:t>
      </w:r>
      <w:proofErr w:type="spellStart"/>
      <w:r w:rsidRPr="0069756D">
        <w:rPr>
          <w:rFonts w:ascii="Arial" w:hAnsi="Arial" w:cs="Arial"/>
          <w:sz w:val="24"/>
          <w:szCs w:val="18"/>
        </w:rPr>
        <w:t>Fassmer</w:t>
      </w:r>
      <w:proofErr w:type="spellEnd"/>
      <w:r w:rsidRPr="0069756D">
        <w:rPr>
          <w:rFonts w:ascii="Arial" w:hAnsi="Arial" w:cs="Arial"/>
          <w:sz w:val="24"/>
          <w:szCs w:val="18"/>
        </w:rPr>
        <w:t xml:space="preserve"> GmbH &amp; Co. KG, </w:t>
      </w:r>
      <w:proofErr w:type="spellStart"/>
      <w:r w:rsidRPr="0069756D">
        <w:rPr>
          <w:rFonts w:ascii="Arial" w:hAnsi="Arial" w:cs="Arial"/>
          <w:sz w:val="24"/>
          <w:szCs w:val="18"/>
        </w:rPr>
        <w:t>Berne</w:t>
      </w:r>
      <w:proofErr w:type="spellEnd"/>
    </w:p>
    <w:p w:rsidR="00371634" w:rsidRDefault="00371634" w:rsidP="00371634">
      <w:pPr>
        <w:contextualSpacing/>
        <w:rPr>
          <w:rFonts w:ascii="Arial" w:hAnsi="Arial" w:cs="Arial"/>
          <w:sz w:val="24"/>
          <w:szCs w:val="18"/>
        </w:rPr>
      </w:pPr>
      <w:r>
        <w:rPr>
          <w:noProof/>
          <w:lang w:eastAsia="de-DE"/>
        </w:rPr>
        <w:drawing>
          <wp:inline distT="0" distB="0" distL="0" distR="0" wp14:anchorId="7DFD387F" wp14:editId="508F4C2D">
            <wp:extent cx="972766" cy="972766"/>
            <wp:effectExtent l="0" t="0" r="0" b="0"/>
            <wp:docPr id="90" name="Bild 1" descr="https://encrypted-tbn0.gstatic.com/images?q=tbn:ANd9GcQ8ALJSX0CbUFYC-tDMmgoFgmeaGrhTb5D94s70mugEv0R82oU1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8ALJSX0CbUFYC-tDMmgoFgmeaGrhTb5D94s70mugEv0R82oU1y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2984" cy="972984"/>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799A721A" wp14:editId="0AB2D7FC">
            <wp:extent cx="2188723" cy="962961"/>
            <wp:effectExtent l="0" t="0" r="2540" b="8890"/>
            <wp:docPr id="91" name="Bild 2" descr="http://www.fassmer.de/uploads/pics/Pidder_Lueng_Taufe_thumb_h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ssmer.de/uploads/pics/Pidder_Lueng_Taufe_thumb_hp_0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8845" cy="96301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6F989F66" wp14:editId="4649FEBD">
            <wp:extent cx="2188724" cy="972690"/>
            <wp:effectExtent l="0" t="0" r="2540" b="0"/>
            <wp:docPr id="92" name="Bild 3" descr="http://www.fassmer.de/uploads/pics/High_Power_III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ssmer.de/uploads/pics/High_Power_III_thumb.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8845" cy="972744"/>
                    </a:xfrm>
                    <a:prstGeom prst="rect">
                      <a:avLst/>
                    </a:prstGeom>
                    <a:noFill/>
                    <a:ln>
                      <a:noFill/>
                    </a:ln>
                  </pic:spPr>
                </pic:pic>
              </a:graphicData>
            </a:graphic>
          </wp:inline>
        </w:drawing>
      </w:r>
    </w:p>
    <w:p w:rsidR="00371634" w:rsidRPr="00371634" w:rsidRDefault="00371634" w:rsidP="00371634">
      <w:pPr>
        <w:contextualSpacing/>
        <w:rPr>
          <w:rFonts w:ascii="Arial" w:hAnsi="Arial" w:cs="Arial"/>
          <w:sz w:val="28"/>
          <w:szCs w:val="18"/>
        </w:rPr>
      </w:pPr>
      <w:r>
        <w:rPr>
          <w:rFonts w:ascii="Arial" w:hAnsi="Arial" w:cs="Arial"/>
          <w:sz w:val="24"/>
          <w:lang w:val="en-US"/>
        </w:rPr>
        <w:t>“</w:t>
      </w:r>
      <w:proofErr w:type="spellStart"/>
      <w:r w:rsidRPr="00371634">
        <w:rPr>
          <w:rFonts w:ascii="Arial" w:hAnsi="Arial" w:cs="Arial"/>
          <w:sz w:val="24"/>
          <w:lang w:val="en-US"/>
        </w:rPr>
        <w:t>Fassmer</w:t>
      </w:r>
      <w:proofErr w:type="spellEnd"/>
      <w:r w:rsidRPr="00371634">
        <w:rPr>
          <w:rFonts w:ascii="Arial" w:hAnsi="Arial" w:cs="Arial"/>
          <w:sz w:val="24"/>
          <w:lang w:val="en-US"/>
        </w:rPr>
        <w:t xml:space="preserve"> is a dynamic family-owned shipyard in its fifth generation. The internationally successful company is active in six business areas: Shipbuilding, Lifeboats, Deck Equipment, Wind Power, Composite Technology and After-Sales Service. Our clients appreciate the close cooperation with research institutes, innovative in-house design and engineering, modern production facilities and a </w:t>
      </w:r>
      <w:r w:rsidRPr="00371634">
        <w:rPr>
          <w:rFonts w:ascii="Arial" w:hAnsi="Arial" w:cs="Arial"/>
          <w:b/>
          <w:bCs/>
          <w:sz w:val="24"/>
          <w:lang w:val="en-US"/>
        </w:rPr>
        <w:t>worldwide service network</w:t>
      </w:r>
      <w:r w:rsidRPr="00371634">
        <w:rPr>
          <w:rFonts w:ascii="Arial" w:hAnsi="Arial" w:cs="Arial"/>
          <w:sz w:val="24"/>
          <w:lang w:val="en-US"/>
        </w:rPr>
        <w:t xml:space="preserve">. </w:t>
      </w:r>
      <w:r w:rsidRPr="00371634">
        <w:rPr>
          <w:rFonts w:ascii="Arial" w:hAnsi="Arial" w:cs="Arial"/>
          <w:sz w:val="24"/>
          <w:lang w:val="en-US"/>
        </w:rPr>
        <w:br/>
      </w:r>
      <w:r w:rsidRPr="00371634">
        <w:rPr>
          <w:rFonts w:ascii="Arial" w:hAnsi="Arial" w:cs="Arial"/>
          <w:sz w:val="24"/>
          <w:lang w:val="en-US"/>
        </w:rPr>
        <w:br/>
      </w:r>
      <w:r w:rsidRPr="00371634">
        <w:rPr>
          <w:rFonts w:ascii="Arial" w:hAnsi="Arial" w:cs="Arial"/>
          <w:b/>
          <w:bCs/>
          <w:sz w:val="24"/>
          <w:lang w:val="en-US"/>
        </w:rPr>
        <w:t>We are one team</w:t>
      </w:r>
      <w:r w:rsidRPr="00371634">
        <w:rPr>
          <w:rFonts w:ascii="Arial" w:hAnsi="Arial" w:cs="Arial"/>
          <w:sz w:val="24"/>
          <w:lang w:val="en-US"/>
        </w:rPr>
        <w:br/>
        <w:t xml:space="preserve">Each step within the construction and production process demands maximum performance. This can only be reached with </w:t>
      </w:r>
      <w:r w:rsidRPr="00371634">
        <w:rPr>
          <w:rFonts w:ascii="Arial" w:hAnsi="Arial" w:cs="Arial"/>
          <w:b/>
          <w:bCs/>
          <w:sz w:val="24"/>
          <w:lang w:val="en-US"/>
        </w:rPr>
        <w:t>highly qualified employees</w:t>
      </w:r>
      <w:r w:rsidRPr="00371634">
        <w:rPr>
          <w:rFonts w:ascii="Arial" w:hAnsi="Arial" w:cs="Arial"/>
          <w:sz w:val="24"/>
          <w:lang w:val="en-US"/>
        </w:rPr>
        <w:t xml:space="preserve"> and </w:t>
      </w:r>
      <w:r w:rsidRPr="00371634">
        <w:rPr>
          <w:rFonts w:ascii="Arial" w:hAnsi="Arial" w:cs="Arial"/>
          <w:b/>
          <w:bCs/>
          <w:sz w:val="24"/>
          <w:lang w:val="en-US"/>
        </w:rPr>
        <w:t>regular training sessions</w:t>
      </w:r>
      <w:r w:rsidRPr="00371634">
        <w:rPr>
          <w:rFonts w:ascii="Arial" w:hAnsi="Arial" w:cs="Arial"/>
          <w:sz w:val="24"/>
          <w:lang w:val="en-US"/>
        </w:rPr>
        <w:t xml:space="preserve">. More than </w:t>
      </w:r>
      <w:r w:rsidRPr="00371634">
        <w:rPr>
          <w:rFonts w:ascii="Arial" w:hAnsi="Arial" w:cs="Arial"/>
          <w:b/>
          <w:bCs/>
          <w:sz w:val="24"/>
          <w:lang w:val="en-US"/>
        </w:rPr>
        <w:t>900</w:t>
      </w:r>
      <w:r w:rsidRPr="00371634">
        <w:rPr>
          <w:rFonts w:ascii="Arial" w:hAnsi="Arial" w:cs="Arial"/>
          <w:sz w:val="24"/>
          <w:lang w:val="en-US"/>
        </w:rPr>
        <w:t xml:space="preserve"> people work for </w:t>
      </w:r>
      <w:proofErr w:type="spellStart"/>
      <w:r w:rsidRPr="00371634">
        <w:rPr>
          <w:rFonts w:ascii="Arial" w:hAnsi="Arial" w:cs="Arial"/>
          <w:sz w:val="24"/>
          <w:lang w:val="en-US"/>
        </w:rPr>
        <w:t>Fassmer</w:t>
      </w:r>
      <w:proofErr w:type="spellEnd"/>
      <w:r w:rsidRPr="00371634">
        <w:rPr>
          <w:rFonts w:ascii="Arial" w:hAnsi="Arial" w:cs="Arial"/>
          <w:sz w:val="24"/>
          <w:lang w:val="en-US"/>
        </w:rPr>
        <w:t xml:space="preserve"> worldwide, half of them in Germany. Their expert knowledge and motivated attitude to their work reflecting the duties they fulfill represent the company’s great potential! Benefit from other business areas.</w:t>
      </w:r>
      <w:r w:rsidRPr="00371634">
        <w:rPr>
          <w:rFonts w:ascii="Arial" w:hAnsi="Arial" w:cs="Arial"/>
          <w:sz w:val="24"/>
          <w:lang w:val="en-US"/>
        </w:rPr>
        <w:br/>
      </w:r>
      <w:r w:rsidRPr="00371634">
        <w:rPr>
          <w:rFonts w:ascii="Arial" w:hAnsi="Arial" w:cs="Arial"/>
          <w:sz w:val="24"/>
          <w:lang w:val="en-US"/>
        </w:rPr>
        <w:br/>
        <w:t xml:space="preserve">Convincing synergy-effects between the six business areas are a great advantage for the company. </w:t>
      </w:r>
      <w:r>
        <w:rPr>
          <w:rFonts w:ascii="Arial" w:hAnsi="Arial" w:cs="Arial"/>
          <w:sz w:val="24"/>
        </w:rPr>
        <w:t xml:space="preserve">The </w:t>
      </w:r>
      <w:proofErr w:type="spellStart"/>
      <w:r>
        <w:rPr>
          <w:rFonts w:ascii="Arial" w:hAnsi="Arial" w:cs="Arial"/>
          <w:sz w:val="24"/>
        </w:rPr>
        <w:t>client</w:t>
      </w:r>
      <w:proofErr w:type="spellEnd"/>
      <w:r>
        <w:rPr>
          <w:rFonts w:ascii="Arial" w:hAnsi="Arial" w:cs="Arial"/>
          <w:sz w:val="24"/>
        </w:rPr>
        <w:t xml:space="preserve"> </w:t>
      </w:r>
      <w:proofErr w:type="spellStart"/>
      <w:r>
        <w:rPr>
          <w:rFonts w:ascii="Arial" w:hAnsi="Arial" w:cs="Arial"/>
          <w:sz w:val="24"/>
        </w:rPr>
        <w:t>profits</w:t>
      </w:r>
      <w:proofErr w:type="spellEnd"/>
      <w:r w:rsidRPr="00371634">
        <w:rPr>
          <w:rFonts w:ascii="Arial" w:hAnsi="Arial" w:cs="Arial"/>
          <w:sz w:val="24"/>
        </w:rPr>
        <w:t xml:space="preserve"> </w:t>
      </w:r>
      <w:proofErr w:type="spellStart"/>
      <w:r w:rsidRPr="00371634">
        <w:rPr>
          <w:rFonts w:ascii="Arial" w:hAnsi="Arial" w:cs="Arial"/>
          <w:sz w:val="24"/>
        </w:rPr>
        <w:t>from</w:t>
      </w:r>
      <w:proofErr w:type="spellEnd"/>
      <w:r w:rsidRPr="00371634">
        <w:rPr>
          <w:rFonts w:ascii="Arial" w:hAnsi="Arial" w:cs="Arial"/>
          <w:sz w:val="24"/>
        </w:rPr>
        <w:t xml:space="preserve"> </w:t>
      </w:r>
      <w:proofErr w:type="spellStart"/>
      <w:r w:rsidRPr="00371634">
        <w:rPr>
          <w:rFonts w:ascii="Arial" w:hAnsi="Arial" w:cs="Arial"/>
          <w:sz w:val="24"/>
        </w:rPr>
        <w:t>the</w:t>
      </w:r>
      <w:proofErr w:type="spellEnd"/>
      <w:r w:rsidRPr="00371634">
        <w:rPr>
          <w:rFonts w:ascii="Arial" w:hAnsi="Arial" w:cs="Arial"/>
          <w:sz w:val="24"/>
        </w:rPr>
        <w:t xml:space="preserve"> </w:t>
      </w:r>
      <w:proofErr w:type="spellStart"/>
      <w:r w:rsidRPr="00371634">
        <w:rPr>
          <w:rFonts w:ascii="Arial" w:hAnsi="Arial" w:cs="Arial"/>
          <w:sz w:val="24"/>
        </w:rPr>
        <w:t>cumulative</w:t>
      </w:r>
      <w:proofErr w:type="spellEnd"/>
      <w:r w:rsidRPr="00371634">
        <w:rPr>
          <w:rFonts w:ascii="Arial" w:hAnsi="Arial" w:cs="Arial"/>
          <w:sz w:val="24"/>
        </w:rPr>
        <w:t xml:space="preserve"> </w:t>
      </w:r>
      <w:proofErr w:type="spellStart"/>
      <w:r w:rsidRPr="00371634">
        <w:rPr>
          <w:rFonts w:ascii="Arial" w:hAnsi="Arial" w:cs="Arial"/>
          <w:sz w:val="24"/>
        </w:rPr>
        <w:t>expertise</w:t>
      </w:r>
      <w:proofErr w:type="spellEnd"/>
      <w:r w:rsidRPr="00371634">
        <w:rPr>
          <w:rFonts w:ascii="Arial" w:hAnsi="Arial" w:cs="Arial"/>
          <w:sz w:val="24"/>
        </w:rPr>
        <w:t>!</w:t>
      </w:r>
      <w:r>
        <w:rPr>
          <w:rFonts w:ascii="Arial" w:hAnsi="Arial" w:cs="Arial"/>
          <w:sz w:val="24"/>
        </w:rPr>
        <w:t>“</w:t>
      </w:r>
    </w:p>
    <w:p w:rsidR="0069756D" w:rsidRDefault="0069756D" w:rsidP="0069756D">
      <w:pPr>
        <w:numPr>
          <w:ilvl w:val="0"/>
          <w:numId w:val="11"/>
        </w:numPr>
        <w:contextualSpacing/>
        <w:rPr>
          <w:rFonts w:ascii="Arial" w:hAnsi="Arial" w:cs="Arial"/>
          <w:sz w:val="24"/>
          <w:szCs w:val="18"/>
        </w:rPr>
      </w:pPr>
      <w:r w:rsidRPr="0069756D">
        <w:rPr>
          <w:rFonts w:ascii="Arial" w:hAnsi="Arial" w:cs="Arial"/>
          <w:sz w:val="24"/>
          <w:szCs w:val="18"/>
        </w:rPr>
        <w:lastRenderedPageBreak/>
        <w:t xml:space="preserve">Fr. </w:t>
      </w:r>
      <w:proofErr w:type="spellStart"/>
      <w:r w:rsidRPr="0069756D">
        <w:rPr>
          <w:rFonts w:ascii="Arial" w:hAnsi="Arial" w:cs="Arial"/>
          <w:sz w:val="24"/>
          <w:szCs w:val="18"/>
        </w:rPr>
        <w:t>Lürssen</w:t>
      </w:r>
      <w:proofErr w:type="spellEnd"/>
      <w:r w:rsidRPr="0069756D">
        <w:rPr>
          <w:rFonts w:ascii="Arial" w:hAnsi="Arial" w:cs="Arial"/>
          <w:sz w:val="24"/>
          <w:szCs w:val="18"/>
        </w:rPr>
        <w:t xml:space="preserve"> Werft GmbH &amp; Co. KG, Bremen</w:t>
      </w:r>
    </w:p>
    <w:p w:rsidR="00371634" w:rsidRDefault="00371634" w:rsidP="00371634">
      <w:pPr>
        <w:contextualSpacing/>
        <w:rPr>
          <w:rFonts w:ascii="Arial" w:hAnsi="Arial" w:cs="Arial"/>
          <w:sz w:val="24"/>
          <w:szCs w:val="18"/>
        </w:rPr>
      </w:pPr>
      <w:r>
        <w:rPr>
          <w:noProof/>
          <w:lang w:eastAsia="de-DE"/>
        </w:rPr>
        <w:drawing>
          <wp:inline distT="0" distB="0" distL="0" distR="0" wp14:anchorId="1BB38C95" wp14:editId="4149D401">
            <wp:extent cx="1858010" cy="408305"/>
            <wp:effectExtent l="0" t="0" r="8890" b="0"/>
            <wp:docPr id="93" name="Bild 1" descr="Luerss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erssen Log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8010" cy="40830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1919095" wp14:editId="35C6B39B">
            <wp:extent cx="1303507" cy="1040429"/>
            <wp:effectExtent l="0" t="0" r="0" b="7620"/>
            <wp:docPr id="94" name="Bild 2" descr="Lürssen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ürssen Def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03655" cy="1040547"/>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59DD7839" wp14:editId="28364A2D">
            <wp:extent cx="1303506" cy="1040428"/>
            <wp:effectExtent l="0" t="0" r="0" b="7620"/>
            <wp:docPr id="95" name="Bild 4" descr="Lürssen Y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ürssen Yacht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03655" cy="1040547"/>
                    </a:xfrm>
                    <a:prstGeom prst="rect">
                      <a:avLst/>
                    </a:prstGeom>
                    <a:noFill/>
                    <a:ln>
                      <a:noFill/>
                    </a:ln>
                  </pic:spPr>
                </pic:pic>
              </a:graphicData>
            </a:graphic>
          </wp:inline>
        </w:drawing>
      </w:r>
    </w:p>
    <w:p w:rsidR="003E3696" w:rsidRDefault="003E3696" w:rsidP="0069756D">
      <w:pPr>
        <w:contextualSpacing/>
        <w:rPr>
          <w:rFonts w:ascii="Arial" w:hAnsi="Arial" w:cs="Arial"/>
          <w:sz w:val="24"/>
          <w:lang w:val="en-US"/>
        </w:rPr>
      </w:pPr>
      <w:r>
        <w:rPr>
          <w:rFonts w:ascii="Arial" w:hAnsi="Arial" w:cs="Arial"/>
          <w:sz w:val="24"/>
          <w:lang w:val="en-US"/>
        </w:rPr>
        <w:t>“</w:t>
      </w:r>
      <w:r w:rsidRPr="003E3696">
        <w:rPr>
          <w:rFonts w:ascii="Arial" w:hAnsi="Arial" w:cs="Arial"/>
          <w:sz w:val="24"/>
          <w:lang w:val="en-US"/>
        </w:rPr>
        <w:t xml:space="preserve">The </w:t>
      </w:r>
      <w:proofErr w:type="spellStart"/>
      <w:r w:rsidRPr="003E3696">
        <w:rPr>
          <w:rFonts w:ascii="Arial" w:hAnsi="Arial" w:cs="Arial"/>
          <w:sz w:val="24"/>
          <w:lang w:val="en-US"/>
        </w:rPr>
        <w:t>Lürssen</w:t>
      </w:r>
      <w:proofErr w:type="spellEnd"/>
      <w:r w:rsidRPr="003E3696">
        <w:rPr>
          <w:rFonts w:ascii="Arial" w:hAnsi="Arial" w:cs="Arial"/>
          <w:sz w:val="24"/>
          <w:lang w:val="en-US"/>
        </w:rPr>
        <w:t xml:space="preserve"> family has been operating </w:t>
      </w:r>
      <w:proofErr w:type="spellStart"/>
      <w:r w:rsidRPr="003E3696">
        <w:rPr>
          <w:rFonts w:ascii="Arial" w:hAnsi="Arial" w:cs="Arial"/>
          <w:sz w:val="24"/>
          <w:lang w:val="en-US"/>
        </w:rPr>
        <w:t>Lürssen</w:t>
      </w:r>
      <w:proofErr w:type="spellEnd"/>
      <w:r w:rsidRPr="003E3696">
        <w:rPr>
          <w:rFonts w:ascii="Arial" w:hAnsi="Arial" w:cs="Arial"/>
          <w:sz w:val="24"/>
          <w:lang w:val="en-US"/>
        </w:rPr>
        <w:t xml:space="preserve"> Shipyards for four generations and more than 135 years. Today, the company designs and builds ships of the highest quality for demanding </w:t>
      </w:r>
      <w:r>
        <w:rPr>
          <w:rFonts w:ascii="Arial" w:hAnsi="Arial" w:cs="Arial"/>
          <w:sz w:val="24"/>
          <w:lang w:val="en-US"/>
        </w:rPr>
        <w:t xml:space="preserve">customers all over the world. </w:t>
      </w:r>
      <w:r>
        <w:rPr>
          <w:rFonts w:ascii="Arial" w:hAnsi="Arial" w:cs="Arial"/>
          <w:sz w:val="24"/>
          <w:lang w:val="en-US"/>
        </w:rPr>
        <w:br/>
      </w:r>
      <w:proofErr w:type="spellStart"/>
      <w:r w:rsidRPr="003E3696">
        <w:rPr>
          <w:rFonts w:ascii="Arial" w:hAnsi="Arial" w:cs="Arial"/>
          <w:sz w:val="24"/>
          <w:lang w:val="en-US"/>
        </w:rPr>
        <w:t>Lürssen</w:t>
      </w:r>
      <w:proofErr w:type="spellEnd"/>
      <w:r w:rsidRPr="003E3696">
        <w:rPr>
          <w:rFonts w:ascii="Arial" w:hAnsi="Arial" w:cs="Arial"/>
          <w:sz w:val="24"/>
          <w:lang w:val="en-US"/>
        </w:rPr>
        <w:t xml:space="preserve"> has earned the experience and expertise required to create vessels that meet virtually any set of individual wishes and different demands. The legendary quality of </w:t>
      </w:r>
      <w:proofErr w:type="spellStart"/>
      <w:r w:rsidRPr="003E3696">
        <w:rPr>
          <w:rFonts w:ascii="Arial" w:hAnsi="Arial" w:cs="Arial"/>
          <w:sz w:val="24"/>
          <w:lang w:val="en-US"/>
        </w:rPr>
        <w:t>Lürssen</w:t>
      </w:r>
      <w:proofErr w:type="spellEnd"/>
      <w:r w:rsidRPr="003E3696">
        <w:rPr>
          <w:rFonts w:ascii="Arial" w:hAnsi="Arial" w:cs="Arial"/>
          <w:sz w:val="24"/>
          <w:lang w:val="en-US"/>
        </w:rPr>
        <w:t xml:space="preserve"> stands for satisfied customers and ships that can be completely relied on in any situation.</w:t>
      </w:r>
      <w:r w:rsidRPr="003E3696">
        <w:rPr>
          <w:rFonts w:ascii="Arial" w:hAnsi="Arial" w:cs="Arial"/>
          <w:sz w:val="24"/>
          <w:lang w:val="en-US"/>
        </w:rPr>
        <w:br/>
        <w:t xml:space="preserve">As a traditional owner-operated company in family hands, </w:t>
      </w:r>
      <w:proofErr w:type="spellStart"/>
      <w:r w:rsidRPr="003E3696">
        <w:rPr>
          <w:rFonts w:ascii="Arial" w:hAnsi="Arial" w:cs="Arial"/>
          <w:sz w:val="24"/>
          <w:lang w:val="en-US"/>
        </w:rPr>
        <w:t>Lürssen</w:t>
      </w:r>
      <w:proofErr w:type="spellEnd"/>
      <w:r w:rsidRPr="003E3696">
        <w:rPr>
          <w:rFonts w:ascii="Arial" w:hAnsi="Arial" w:cs="Arial"/>
          <w:sz w:val="24"/>
          <w:lang w:val="en-US"/>
        </w:rPr>
        <w:t xml:space="preserve"> is fully free of obligation to external stakeholders. Our greatest responsibility is to the quality of our products.</w:t>
      </w:r>
    </w:p>
    <w:p w:rsidR="0069756D" w:rsidRPr="003E3696" w:rsidRDefault="003E3696" w:rsidP="0069756D">
      <w:pPr>
        <w:contextualSpacing/>
        <w:rPr>
          <w:rFonts w:ascii="Arial" w:hAnsi="Arial" w:cs="Arial"/>
          <w:sz w:val="24"/>
          <w:szCs w:val="24"/>
          <w:lang w:val="en-US"/>
        </w:rPr>
      </w:pPr>
      <w:r w:rsidRPr="003E3696">
        <w:rPr>
          <w:rFonts w:ascii="Arial" w:hAnsi="Arial" w:cs="Arial"/>
          <w:sz w:val="24"/>
          <w:szCs w:val="24"/>
          <w:lang w:val="en-US"/>
        </w:rPr>
        <w:t>No other shipyard in the international market has developed, built and delivered so many ships to so many countries.</w:t>
      </w:r>
      <w:r w:rsidRPr="003E3696">
        <w:rPr>
          <w:rFonts w:ascii="Arial" w:hAnsi="Arial" w:cs="Arial"/>
          <w:sz w:val="24"/>
          <w:szCs w:val="24"/>
          <w:lang w:val="en-US"/>
        </w:rPr>
        <w:br/>
        <w:t>Place your project in our hands, and let us design and build your ships – exactly as you wish them.</w:t>
      </w:r>
      <w:r w:rsidRPr="003E3696">
        <w:rPr>
          <w:rFonts w:ascii="Arial" w:hAnsi="Arial" w:cs="Arial"/>
          <w:sz w:val="24"/>
          <w:szCs w:val="24"/>
          <w:lang w:val="en-US"/>
        </w:rPr>
        <w:t>”</w:t>
      </w:r>
    </w:p>
    <w:p w:rsidR="0069756D" w:rsidRPr="0069756D" w:rsidRDefault="0069756D" w:rsidP="0069756D">
      <w:pPr>
        <w:contextualSpacing/>
        <w:rPr>
          <w:rFonts w:ascii="Arial" w:hAnsi="Arial" w:cs="Arial"/>
          <w:sz w:val="24"/>
          <w:szCs w:val="18"/>
          <w:lang w:val="en-US"/>
        </w:rPr>
      </w:pPr>
    </w:p>
    <w:p w:rsidR="0069756D" w:rsidRDefault="0069756D" w:rsidP="0069756D">
      <w:pPr>
        <w:numPr>
          <w:ilvl w:val="0"/>
          <w:numId w:val="11"/>
        </w:numPr>
        <w:contextualSpacing/>
        <w:rPr>
          <w:rFonts w:ascii="Arial" w:hAnsi="Arial" w:cs="Arial"/>
          <w:sz w:val="24"/>
          <w:szCs w:val="18"/>
        </w:rPr>
      </w:pPr>
      <w:proofErr w:type="spellStart"/>
      <w:r w:rsidRPr="0069756D">
        <w:rPr>
          <w:rFonts w:ascii="Arial" w:hAnsi="Arial" w:cs="Arial"/>
          <w:sz w:val="24"/>
          <w:szCs w:val="18"/>
        </w:rPr>
        <w:t>Abeking</w:t>
      </w:r>
      <w:proofErr w:type="spellEnd"/>
      <w:r w:rsidRPr="0069756D">
        <w:rPr>
          <w:rFonts w:ascii="Arial" w:hAnsi="Arial" w:cs="Arial"/>
          <w:sz w:val="24"/>
          <w:szCs w:val="18"/>
        </w:rPr>
        <w:t xml:space="preserve"> &amp; Rasmussen Schiffs- und Yachtwerft AG, </w:t>
      </w:r>
      <w:proofErr w:type="spellStart"/>
      <w:r w:rsidRPr="0069756D">
        <w:rPr>
          <w:rFonts w:ascii="Arial" w:hAnsi="Arial" w:cs="Arial"/>
          <w:sz w:val="24"/>
          <w:szCs w:val="18"/>
        </w:rPr>
        <w:t>Lemwerder</w:t>
      </w:r>
      <w:proofErr w:type="spellEnd"/>
    </w:p>
    <w:p w:rsidR="003E3696" w:rsidRDefault="003E3696" w:rsidP="003E3696">
      <w:pPr>
        <w:contextualSpacing/>
        <w:rPr>
          <w:rFonts w:ascii="Arial" w:hAnsi="Arial" w:cs="Arial"/>
          <w:sz w:val="24"/>
          <w:szCs w:val="18"/>
        </w:rPr>
      </w:pPr>
      <w:r>
        <w:rPr>
          <w:noProof/>
          <w:lang w:eastAsia="de-DE"/>
        </w:rPr>
        <w:drawing>
          <wp:inline distT="0" distB="0" distL="0" distR="0" wp14:anchorId="7C9C3E9E" wp14:editId="096B9B71">
            <wp:extent cx="1108953" cy="778213"/>
            <wp:effectExtent l="0" t="0" r="0" b="3175"/>
            <wp:docPr id="96" name="Bild 1" descr="Abeking &amp; Rasm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king &amp; Rasmusse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9043" cy="778276"/>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19798B9B" wp14:editId="686C67CE">
            <wp:extent cx="1371600" cy="787941"/>
            <wp:effectExtent l="0" t="0" r="0" b="0"/>
            <wp:docPr id="97" name="Bild 2" descr="http://www.abeking.com/uploads/pics/news_teaser_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eking.com/uploads/pics/news_teaser_company.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71764" cy="78803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8120490" wp14:editId="7894F190">
            <wp:extent cx="1400783" cy="787941"/>
            <wp:effectExtent l="0" t="0" r="0" b="0"/>
            <wp:docPr id="98" name="Bild 3" descr="http://www.abeking.com/uploads/pics/news_teaser_ya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eking.com/uploads/pics/news_teaser_yacht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0950" cy="78803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5C624965" wp14:editId="7793717A">
            <wp:extent cx="1381327" cy="787941"/>
            <wp:effectExtent l="0" t="0" r="0" b="0"/>
            <wp:docPr id="99" name="Bild 4" descr="http://www.abeking.com/uploads/pics/news_teaser_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eking.com/uploads/pics/news_teaser_ship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1492" cy="788035"/>
                    </a:xfrm>
                    <a:prstGeom prst="rect">
                      <a:avLst/>
                    </a:prstGeom>
                    <a:noFill/>
                    <a:ln>
                      <a:noFill/>
                    </a:ln>
                  </pic:spPr>
                </pic:pic>
              </a:graphicData>
            </a:graphic>
          </wp:inline>
        </w:drawing>
      </w:r>
    </w:p>
    <w:p w:rsidR="00F26F0F" w:rsidRPr="00F26F0F" w:rsidRDefault="003E3696" w:rsidP="00F26F0F">
      <w:pPr>
        <w:contextualSpacing/>
        <w:rPr>
          <w:rFonts w:ascii="Arial" w:hAnsi="Arial" w:cs="Arial"/>
          <w:sz w:val="24"/>
          <w:szCs w:val="24"/>
          <w:lang w:val="en-US"/>
        </w:rPr>
      </w:pPr>
      <w:r w:rsidRPr="00F26F0F">
        <w:rPr>
          <w:rFonts w:ascii="Arial" w:hAnsi="Arial" w:cs="Arial"/>
          <w:sz w:val="24"/>
          <w:szCs w:val="24"/>
          <w:lang w:val="en-US"/>
        </w:rPr>
        <w:t>„</w:t>
      </w:r>
      <w:r w:rsidR="00F26F0F" w:rsidRPr="00F26F0F">
        <w:rPr>
          <w:rFonts w:ascii="Arial" w:hAnsi="Arial" w:cs="Arial"/>
          <w:sz w:val="24"/>
          <w:szCs w:val="24"/>
          <w:lang w:val="en-US"/>
        </w:rPr>
        <w:t xml:space="preserve">Along the banks of the river Weser the shipyard </w:t>
      </w:r>
      <w:proofErr w:type="spellStart"/>
      <w:r w:rsidR="00F26F0F" w:rsidRPr="00F26F0F">
        <w:rPr>
          <w:rFonts w:ascii="Arial" w:hAnsi="Arial" w:cs="Arial"/>
          <w:sz w:val="24"/>
          <w:szCs w:val="24"/>
          <w:lang w:val="en-US"/>
        </w:rPr>
        <w:t>Abeking</w:t>
      </w:r>
      <w:proofErr w:type="spellEnd"/>
      <w:r w:rsidR="00F26F0F" w:rsidRPr="00F26F0F">
        <w:rPr>
          <w:rFonts w:ascii="Arial" w:hAnsi="Arial" w:cs="Arial"/>
          <w:sz w:val="24"/>
          <w:szCs w:val="24"/>
          <w:lang w:val="en-US"/>
        </w:rPr>
        <w:t xml:space="preserve"> &amp; Rasmussen was founded in 1907. Over the decades, it has evolved into a state-of-the-art shipbuilding complex, currently consisting of 5 halls of ships of lengths up to 80m, modern office buildings, an inner </w:t>
      </w:r>
      <w:proofErr w:type="spellStart"/>
      <w:r w:rsidR="00F26F0F" w:rsidRPr="00F26F0F">
        <w:rPr>
          <w:rFonts w:ascii="Arial" w:hAnsi="Arial" w:cs="Arial"/>
          <w:sz w:val="24"/>
          <w:szCs w:val="24"/>
          <w:lang w:val="en-US"/>
        </w:rPr>
        <w:t>harbour</w:t>
      </w:r>
      <w:proofErr w:type="spellEnd"/>
      <w:r w:rsidR="00F26F0F" w:rsidRPr="00F26F0F">
        <w:rPr>
          <w:rFonts w:ascii="Arial" w:hAnsi="Arial" w:cs="Arial"/>
          <w:sz w:val="24"/>
          <w:szCs w:val="24"/>
          <w:lang w:val="en-US"/>
        </w:rPr>
        <w:t xml:space="preserve"> and a </w:t>
      </w:r>
      <w:proofErr w:type="spellStart"/>
      <w:r w:rsidR="00F26F0F" w:rsidRPr="00F26F0F">
        <w:rPr>
          <w:rFonts w:ascii="Arial" w:hAnsi="Arial" w:cs="Arial"/>
          <w:sz w:val="24"/>
          <w:szCs w:val="24"/>
          <w:lang w:val="en-US"/>
        </w:rPr>
        <w:t>syncrolift</w:t>
      </w:r>
      <w:proofErr w:type="spellEnd"/>
      <w:r w:rsidR="00F26F0F" w:rsidRPr="00F26F0F">
        <w:rPr>
          <w:rFonts w:ascii="Arial" w:hAnsi="Arial" w:cs="Arial"/>
          <w:sz w:val="24"/>
          <w:szCs w:val="24"/>
          <w:lang w:val="en-US"/>
        </w:rPr>
        <w:t xml:space="preserve">. Environmentally friendly workshops housing high performance production facilities for conventional steel, </w:t>
      </w:r>
      <w:proofErr w:type="spellStart"/>
      <w:r w:rsidR="00F26F0F" w:rsidRPr="00F26F0F">
        <w:rPr>
          <w:rFonts w:ascii="Arial" w:hAnsi="Arial" w:cs="Arial"/>
          <w:sz w:val="24"/>
          <w:szCs w:val="24"/>
          <w:lang w:val="en-US"/>
        </w:rPr>
        <w:t>aluminium</w:t>
      </w:r>
      <w:proofErr w:type="spellEnd"/>
      <w:r w:rsidR="00F26F0F" w:rsidRPr="00F26F0F">
        <w:rPr>
          <w:rFonts w:ascii="Arial" w:hAnsi="Arial" w:cs="Arial"/>
          <w:sz w:val="24"/>
          <w:szCs w:val="24"/>
          <w:lang w:val="en-US"/>
        </w:rPr>
        <w:t xml:space="preserve"> and non-</w:t>
      </w:r>
      <w:proofErr w:type="spellStart"/>
      <w:r w:rsidR="00F26F0F" w:rsidRPr="00F26F0F">
        <w:rPr>
          <w:rFonts w:ascii="Arial" w:hAnsi="Arial" w:cs="Arial"/>
          <w:sz w:val="24"/>
          <w:szCs w:val="24"/>
          <w:lang w:val="en-US"/>
        </w:rPr>
        <w:t>magnetizabl</w:t>
      </w:r>
      <w:r w:rsidR="00F26F0F" w:rsidRPr="00F26F0F">
        <w:rPr>
          <w:rFonts w:ascii="Arial" w:hAnsi="Arial" w:cs="Arial"/>
          <w:sz w:val="24"/>
          <w:szCs w:val="24"/>
          <w:lang w:val="en-US"/>
        </w:rPr>
        <w:t>e</w:t>
      </w:r>
      <w:proofErr w:type="spellEnd"/>
      <w:r w:rsidR="00F26F0F" w:rsidRPr="00F26F0F">
        <w:rPr>
          <w:rFonts w:ascii="Arial" w:hAnsi="Arial" w:cs="Arial"/>
          <w:sz w:val="24"/>
          <w:szCs w:val="24"/>
          <w:lang w:val="en-US"/>
        </w:rPr>
        <w:t xml:space="preserve"> steel.</w:t>
      </w:r>
    </w:p>
    <w:p w:rsidR="00F26F0F" w:rsidRDefault="00F26F0F" w:rsidP="00F26F0F">
      <w:pPr>
        <w:spacing w:before="100" w:beforeAutospacing="1" w:after="100" w:afterAutospacing="1" w:line="240" w:lineRule="auto"/>
        <w:rPr>
          <w:rFonts w:ascii="Arial" w:eastAsia="Times New Roman" w:hAnsi="Arial" w:cs="Arial"/>
          <w:sz w:val="24"/>
          <w:szCs w:val="24"/>
          <w:lang w:val="en-US" w:eastAsia="de-DE"/>
        </w:rPr>
      </w:pPr>
      <w:r w:rsidRPr="00F26F0F">
        <w:rPr>
          <w:rFonts w:ascii="Arial" w:eastAsia="Times New Roman" w:hAnsi="Arial" w:cs="Arial"/>
          <w:sz w:val="24"/>
          <w:szCs w:val="24"/>
          <w:lang w:val="en-US" w:eastAsia="de-DE"/>
        </w:rPr>
        <w:t xml:space="preserve">It is unlikely to find a type of ship that is as charged with emotions as a yacht. Whether it is a sailing or a motor yacht, this type of build is always very personal and is often the </w:t>
      </w:r>
      <w:proofErr w:type="spellStart"/>
      <w:r w:rsidRPr="00F26F0F">
        <w:rPr>
          <w:rFonts w:ascii="Arial" w:eastAsia="Times New Roman" w:hAnsi="Arial" w:cs="Arial"/>
          <w:sz w:val="24"/>
          <w:szCs w:val="24"/>
          <w:lang w:val="en-US" w:eastAsia="de-DE"/>
        </w:rPr>
        <w:t>fulfilment</w:t>
      </w:r>
      <w:proofErr w:type="spellEnd"/>
      <w:r w:rsidRPr="00F26F0F">
        <w:rPr>
          <w:rFonts w:ascii="Arial" w:eastAsia="Times New Roman" w:hAnsi="Arial" w:cs="Arial"/>
          <w:sz w:val="24"/>
          <w:szCs w:val="24"/>
          <w:lang w:val="en-US" w:eastAsia="de-DE"/>
        </w:rPr>
        <w:t xml:space="preserve"> of a lifelong dream. It is our task to create functional and reliable reality based upon that dream without having to compromise aesthetically. No matter where the development starts: in house or in cooperation with a renowned international designer- our heart will always be with it the entire way. And nowhere will one find more variety: a classical wooden sailing yacht, a fast and modern </w:t>
      </w:r>
      <w:proofErr w:type="spellStart"/>
      <w:r w:rsidRPr="00F26F0F">
        <w:rPr>
          <w:rFonts w:ascii="Arial" w:eastAsia="Times New Roman" w:hAnsi="Arial" w:cs="Arial"/>
          <w:sz w:val="24"/>
          <w:szCs w:val="24"/>
          <w:lang w:val="en-US" w:eastAsia="de-DE"/>
        </w:rPr>
        <w:t>aluminium</w:t>
      </w:r>
      <w:proofErr w:type="spellEnd"/>
      <w:r w:rsidRPr="00F26F0F">
        <w:rPr>
          <w:rFonts w:ascii="Arial" w:eastAsia="Times New Roman" w:hAnsi="Arial" w:cs="Arial"/>
          <w:sz w:val="24"/>
          <w:szCs w:val="24"/>
          <w:lang w:val="en-US" w:eastAsia="de-DE"/>
        </w:rPr>
        <w:t xml:space="preserve"> sloop or the solid steelwork of a motor yacht; every new build is unique and the reflection of its owners’ style and life philosophy.</w:t>
      </w:r>
    </w:p>
    <w:p w:rsidR="003E3696" w:rsidRDefault="00F26F0F" w:rsidP="00F26F0F">
      <w:pPr>
        <w:spacing w:before="100" w:beforeAutospacing="1" w:after="100" w:afterAutospacing="1" w:line="240" w:lineRule="auto"/>
        <w:rPr>
          <w:rFonts w:ascii="Arial" w:hAnsi="Arial" w:cs="Arial"/>
          <w:sz w:val="24"/>
          <w:szCs w:val="24"/>
          <w:lang w:val="en-US"/>
        </w:rPr>
      </w:pPr>
      <w:r w:rsidRPr="00F26F0F">
        <w:rPr>
          <w:rFonts w:ascii="Arial" w:hAnsi="Arial" w:cs="Arial"/>
          <w:sz w:val="24"/>
          <w:szCs w:val="24"/>
          <w:lang w:val="en-US"/>
        </w:rPr>
        <w:t xml:space="preserve">The shipyard has been developing and building ships for navies, coastguards, the public sector, ship operators and private customers since 1907. In addition to sailing- and </w:t>
      </w:r>
      <w:proofErr w:type="spellStart"/>
      <w:r w:rsidRPr="00F26F0F">
        <w:rPr>
          <w:rFonts w:ascii="Arial" w:hAnsi="Arial" w:cs="Arial"/>
          <w:sz w:val="24"/>
          <w:szCs w:val="24"/>
          <w:lang w:val="en-US"/>
        </w:rPr>
        <w:t>motoryachts</w:t>
      </w:r>
      <w:proofErr w:type="spellEnd"/>
      <w:r w:rsidRPr="00F26F0F">
        <w:rPr>
          <w:rFonts w:ascii="Arial" w:hAnsi="Arial" w:cs="Arial"/>
          <w:sz w:val="24"/>
          <w:szCs w:val="24"/>
          <w:lang w:val="en-US"/>
        </w:rPr>
        <w:t>, current products include minesweepers and –hunters, patrol boats plus special ships like research and supply ships for the offshore industry.</w:t>
      </w:r>
      <w:r w:rsidRPr="00F26F0F">
        <w:rPr>
          <w:rFonts w:ascii="Arial" w:hAnsi="Arial" w:cs="Arial"/>
          <w:sz w:val="24"/>
          <w:szCs w:val="24"/>
          <w:lang w:val="en-US"/>
        </w:rPr>
        <w:t xml:space="preserve"> </w:t>
      </w:r>
      <w:r w:rsidR="003E3696" w:rsidRPr="00F26F0F">
        <w:rPr>
          <w:rFonts w:ascii="Arial" w:hAnsi="Arial" w:cs="Arial"/>
          <w:sz w:val="24"/>
          <w:szCs w:val="24"/>
          <w:lang w:val="en-US"/>
        </w:rPr>
        <w:t>“</w:t>
      </w:r>
    </w:p>
    <w:p w:rsidR="0069756D" w:rsidRDefault="0069756D" w:rsidP="0069756D">
      <w:pPr>
        <w:numPr>
          <w:ilvl w:val="0"/>
          <w:numId w:val="11"/>
        </w:numPr>
        <w:contextualSpacing/>
        <w:rPr>
          <w:rFonts w:ascii="Arial" w:hAnsi="Arial" w:cs="Arial"/>
          <w:sz w:val="24"/>
          <w:szCs w:val="18"/>
        </w:rPr>
      </w:pPr>
      <w:r w:rsidRPr="0069756D">
        <w:rPr>
          <w:rFonts w:ascii="Arial" w:hAnsi="Arial" w:cs="Arial"/>
          <w:sz w:val="24"/>
          <w:szCs w:val="18"/>
        </w:rPr>
        <w:lastRenderedPageBreak/>
        <w:t>Meyer Werft GmbH, Papenburg</w:t>
      </w:r>
    </w:p>
    <w:p w:rsidR="00F26F0F" w:rsidRDefault="00F26F0F" w:rsidP="00F26F0F">
      <w:pPr>
        <w:contextualSpacing/>
        <w:rPr>
          <w:rFonts w:ascii="Arial" w:hAnsi="Arial" w:cs="Arial"/>
          <w:sz w:val="24"/>
          <w:szCs w:val="18"/>
        </w:rPr>
      </w:pPr>
      <w:r>
        <w:rPr>
          <w:noProof/>
          <w:lang w:eastAsia="de-DE"/>
        </w:rPr>
        <w:drawing>
          <wp:inline distT="0" distB="0" distL="0" distR="0" wp14:anchorId="4710068E" wp14:editId="6C764A79">
            <wp:extent cx="1906546" cy="1011677"/>
            <wp:effectExtent l="0" t="0" r="0" b="0"/>
            <wp:docPr id="102" name="Bild 1" descr="https://encrypted-tbn1.gstatic.com/images?q=tbn:ANd9GcQqd13TG39p-Pd_zDNQBw4IZNOWekaHSMNiFD0ZtG2a96kfG5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qd13TG39p-Pd_zDNQBw4IZNOWekaHSMNiFD0ZtG2a96kfG5r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6905" cy="1011867"/>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5917E8D" wp14:editId="61D0D5BA">
            <wp:extent cx="1692613" cy="962762"/>
            <wp:effectExtent l="0" t="0" r="3175" b="8890"/>
            <wp:docPr id="103" name="Bild 2" descr="https://encrypted-tbn2.gstatic.com/images?q=tbn:ANd9GcQAE9nR1TwqhdUW2JRp3wZxK1N_uO7ESCSc5IpqQnjooVNI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AE9nR1TwqhdUW2JRp3wZxK1N_uO7ESCSc5IpqQnjooVNIp-Y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92677" cy="962798"/>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6131586B" wp14:editId="0C1AE66E">
            <wp:extent cx="1906621" cy="972474"/>
            <wp:effectExtent l="0" t="0" r="0" b="0"/>
            <wp:docPr id="104" name="Bild 3" descr="https://encrypted-tbn2.gstatic.com/images?q=tbn:ANd9GcRjOp_p4MpxUMGUIXw8RxrlRhIGB_kaHJmlR9fuuWo6Vuy3C4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jOp_p4MpxUMGUIXw8RxrlRhIGB_kaHJmlR9fuuWo6Vuy3C42K"/>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6592" cy="972459"/>
                    </a:xfrm>
                    <a:prstGeom prst="rect">
                      <a:avLst/>
                    </a:prstGeom>
                    <a:noFill/>
                    <a:ln>
                      <a:noFill/>
                    </a:ln>
                  </pic:spPr>
                </pic:pic>
              </a:graphicData>
            </a:graphic>
          </wp:inline>
        </w:drawing>
      </w:r>
    </w:p>
    <w:p w:rsidR="00CE3E1D" w:rsidRPr="00CE3E1D" w:rsidRDefault="00CE3E1D" w:rsidP="00F26F0F">
      <w:pPr>
        <w:contextualSpacing/>
        <w:rPr>
          <w:rFonts w:ascii="Arial" w:hAnsi="Arial" w:cs="Arial"/>
          <w:sz w:val="24"/>
          <w:szCs w:val="24"/>
          <w:lang w:val="en-US"/>
        </w:rPr>
      </w:pPr>
      <w:r w:rsidRPr="00CE3E1D">
        <w:rPr>
          <w:rFonts w:ascii="Arial" w:hAnsi="Arial" w:cs="Arial"/>
          <w:sz w:val="24"/>
          <w:szCs w:val="24"/>
          <w:lang w:val="en-US"/>
        </w:rPr>
        <w:t>„</w:t>
      </w:r>
      <w:r w:rsidRPr="00CE3E1D">
        <w:rPr>
          <w:rFonts w:ascii="Arial" w:hAnsi="Arial" w:cs="Arial"/>
          <w:sz w:val="24"/>
          <w:szCs w:val="24"/>
          <w:lang w:val="en-US"/>
        </w:rPr>
        <w:t xml:space="preserve">MEYER WERFT, based in </w:t>
      </w:r>
      <w:proofErr w:type="spellStart"/>
      <w:r w:rsidRPr="00CE3E1D">
        <w:rPr>
          <w:rFonts w:ascii="Arial" w:hAnsi="Arial" w:cs="Arial"/>
          <w:sz w:val="24"/>
          <w:szCs w:val="24"/>
          <w:lang w:val="en-US"/>
        </w:rPr>
        <w:t>Papenburg</w:t>
      </w:r>
      <w:proofErr w:type="spellEnd"/>
      <w:r w:rsidRPr="00CE3E1D">
        <w:rPr>
          <w:rFonts w:ascii="Arial" w:hAnsi="Arial" w:cs="Arial"/>
          <w:sz w:val="24"/>
          <w:szCs w:val="24"/>
          <w:lang w:val="en-US"/>
        </w:rPr>
        <w:t xml:space="preserve">, was founded in 1795 and is in its sixth generation of family ownership. </w:t>
      </w:r>
      <w:r w:rsidRPr="00CE3E1D">
        <w:rPr>
          <w:rFonts w:ascii="Arial" w:hAnsi="Arial" w:cs="Arial"/>
          <w:sz w:val="24"/>
          <w:szCs w:val="24"/>
          <w:lang w:val="en-US"/>
        </w:rPr>
        <w:br/>
        <w:t>MEYER WERFT has achieved an excellent worldwide reputation over the last decades. The company is especially known due to the construction of huge, modern and sophisticated cruise ships.</w:t>
      </w:r>
    </w:p>
    <w:p w:rsidR="00CE3E1D" w:rsidRPr="00CE3E1D" w:rsidRDefault="00CE3E1D" w:rsidP="00CE3E1D">
      <w:pPr>
        <w:spacing w:before="100" w:beforeAutospacing="1" w:after="100" w:afterAutospacing="1" w:line="240" w:lineRule="auto"/>
        <w:rPr>
          <w:rFonts w:ascii="Arial" w:eastAsia="Times New Roman" w:hAnsi="Arial" w:cs="Arial"/>
          <w:sz w:val="24"/>
          <w:szCs w:val="24"/>
          <w:lang w:val="en-US" w:eastAsia="de-DE"/>
        </w:rPr>
      </w:pPr>
      <w:r w:rsidRPr="00CE3E1D">
        <w:rPr>
          <w:rFonts w:ascii="Arial" w:eastAsia="Times New Roman" w:hAnsi="Arial" w:cs="Arial"/>
          <w:sz w:val="24"/>
          <w:szCs w:val="24"/>
          <w:lang w:val="en-US" w:eastAsia="de-DE"/>
        </w:rPr>
        <w:t xml:space="preserve">MEYER WERFT was the first compact shipyard in Europe and is one of the most modern shipyards in the world. The two covered docks as well as the modern manufacturing plants and the concept of short distances ensure the shipyard’s success. Innovations and the newest technologies characterize the shipyard's daily routine. </w:t>
      </w:r>
    </w:p>
    <w:p w:rsidR="00CE3E1D" w:rsidRPr="00CE3E1D" w:rsidRDefault="00CE3E1D" w:rsidP="00CE3E1D">
      <w:pPr>
        <w:spacing w:before="100" w:beforeAutospacing="1" w:after="100" w:afterAutospacing="1" w:line="240" w:lineRule="auto"/>
        <w:rPr>
          <w:rFonts w:ascii="Arial" w:eastAsia="Times New Roman" w:hAnsi="Arial" w:cs="Arial"/>
          <w:sz w:val="24"/>
          <w:szCs w:val="24"/>
          <w:lang w:val="en-US" w:eastAsia="de-DE"/>
        </w:rPr>
      </w:pPr>
      <w:r w:rsidRPr="00CE3E1D">
        <w:rPr>
          <w:rFonts w:ascii="Arial" w:eastAsia="Times New Roman" w:hAnsi="Arial" w:cs="Arial"/>
          <w:sz w:val="24"/>
          <w:szCs w:val="24"/>
          <w:lang w:val="en-US" w:eastAsia="de-DE"/>
        </w:rPr>
        <w:t>Modern computer technology is used everywhere, be that the first layout or the design of the ship or the production process. Construction drawings are hardly found. They are replaced by simulations by which the shell plating of a ship is designed, to name but one example.</w:t>
      </w:r>
    </w:p>
    <w:p w:rsidR="00CE3E1D" w:rsidRPr="00CE3E1D" w:rsidRDefault="00CE3E1D" w:rsidP="00CE3E1D">
      <w:pPr>
        <w:spacing w:before="100" w:beforeAutospacing="1" w:after="100" w:afterAutospacing="1" w:line="240" w:lineRule="auto"/>
        <w:rPr>
          <w:rFonts w:ascii="Arial" w:eastAsia="Times New Roman" w:hAnsi="Arial" w:cs="Arial"/>
          <w:sz w:val="24"/>
          <w:szCs w:val="24"/>
          <w:lang w:val="en-US" w:eastAsia="de-DE"/>
        </w:rPr>
      </w:pPr>
      <w:r w:rsidRPr="00CE3E1D">
        <w:rPr>
          <w:rFonts w:ascii="Arial" w:eastAsia="Times New Roman" w:hAnsi="Arial" w:cs="Arial"/>
          <w:sz w:val="24"/>
          <w:szCs w:val="24"/>
          <w:lang w:val="en-US" w:eastAsia="de-DE"/>
        </w:rPr>
        <w:t xml:space="preserve">Almost the whole production process has been digitized, which saves time and money. A lot of projects can be planned and saved in the virtual world, and assembly processes can be tested. </w:t>
      </w:r>
      <w:hyperlink r:id="rId105" w:history="1">
        <w:r w:rsidRPr="00CE3E1D">
          <w:rPr>
            <w:rFonts w:ascii="Arial" w:eastAsia="Times New Roman" w:hAnsi="Arial" w:cs="Arial"/>
            <w:sz w:val="24"/>
            <w:szCs w:val="24"/>
            <w:u w:val="single"/>
            <w:lang w:val="en-US" w:eastAsia="de-DE"/>
          </w:rPr>
          <w:t>3-D simulations</w:t>
        </w:r>
      </w:hyperlink>
      <w:r w:rsidRPr="00CE3E1D">
        <w:rPr>
          <w:rFonts w:ascii="Arial" w:eastAsia="Times New Roman" w:hAnsi="Arial" w:cs="Arial"/>
          <w:sz w:val="24"/>
          <w:szCs w:val="24"/>
          <w:lang w:val="en-US" w:eastAsia="de-DE"/>
        </w:rPr>
        <w:t xml:space="preserve"> allow planning with a high degree of anticipation. Production and production process can be developed at the same time: This saves time and effort and leads to a better efficiency. </w:t>
      </w:r>
    </w:p>
    <w:p w:rsidR="00CE3E1D" w:rsidRPr="00CE3E1D" w:rsidRDefault="00CE3E1D" w:rsidP="00CE3E1D">
      <w:pPr>
        <w:spacing w:before="100" w:beforeAutospacing="1" w:after="100" w:afterAutospacing="1" w:line="240" w:lineRule="auto"/>
        <w:rPr>
          <w:rFonts w:ascii="Arial" w:eastAsia="Times New Roman" w:hAnsi="Arial" w:cs="Arial"/>
          <w:sz w:val="24"/>
          <w:szCs w:val="24"/>
          <w:lang w:val="en-US" w:eastAsia="de-DE"/>
        </w:rPr>
      </w:pPr>
      <w:r w:rsidRPr="00CE3E1D">
        <w:rPr>
          <w:rFonts w:ascii="Arial" w:eastAsia="Times New Roman" w:hAnsi="Arial" w:cs="Arial"/>
          <w:sz w:val="24"/>
          <w:szCs w:val="24"/>
          <w:lang w:val="en-US" w:eastAsia="de-DE"/>
        </w:rPr>
        <w:t>The "Digital Factory" is extremely helpful in planning and designs because the engineers can estimate at very early stages what can be implemented and what can't. This avoids "surprises" in the production process, and accelerates construction. Mistakes can be avoided well before they cost a lot of money when the ship is already at the production stage.</w:t>
      </w:r>
    </w:p>
    <w:p w:rsidR="00CE3E1D" w:rsidRPr="00CE3E1D" w:rsidRDefault="00CE3E1D" w:rsidP="00CE3E1D">
      <w:pPr>
        <w:spacing w:before="100" w:beforeAutospacing="1" w:after="100" w:afterAutospacing="1" w:line="240" w:lineRule="auto"/>
        <w:rPr>
          <w:rFonts w:ascii="Arial" w:eastAsia="Times New Roman" w:hAnsi="Arial" w:cs="Arial"/>
          <w:sz w:val="24"/>
          <w:szCs w:val="24"/>
          <w:lang w:val="en-US" w:eastAsia="de-DE"/>
        </w:rPr>
      </w:pPr>
      <w:r w:rsidRPr="00CE3E1D">
        <w:rPr>
          <w:rFonts w:ascii="Arial" w:eastAsia="Times New Roman" w:hAnsi="Arial" w:cs="Arial"/>
          <w:sz w:val="24"/>
          <w:szCs w:val="24"/>
          <w:lang w:val="en-US" w:eastAsia="de-DE"/>
        </w:rPr>
        <w:t xml:space="preserve">The computer-aided </w:t>
      </w:r>
      <w:hyperlink r:id="rId106" w:history="1">
        <w:r w:rsidRPr="00CE3E1D">
          <w:rPr>
            <w:rFonts w:ascii="Arial" w:eastAsia="Times New Roman" w:hAnsi="Arial" w:cs="Arial"/>
            <w:sz w:val="24"/>
            <w:szCs w:val="24"/>
            <w:u w:val="single"/>
            <w:lang w:val="en-US" w:eastAsia="de-DE"/>
          </w:rPr>
          <w:t>logistics</w:t>
        </w:r>
      </w:hyperlink>
      <w:r w:rsidRPr="00CE3E1D">
        <w:rPr>
          <w:rFonts w:ascii="Arial" w:eastAsia="Times New Roman" w:hAnsi="Arial" w:cs="Arial"/>
          <w:sz w:val="24"/>
          <w:szCs w:val="24"/>
          <w:lang w:val="en-US" w:eastAsia="de-DE"/>
        </w:rPr>
        <w:t xml:space="preserve"> system minimizes storage space and thus operating costs. The material-flow control system TESS controls the whole material flow on the shipyard via data radio. Each structural component is with the right person at the right place at the right time. Shortest transport routes, minimal empty runs and precise j</w:t>
      </w:r>
      <w:r>
        <w:rPr>
          <w:rFonts w:ascii="Arial" w:eastAsia="Times New Roman" w:hAnsi="Arial" w:cs="Arial"/>
          <w:sz w:val="24"/>
          <w:szCs w:val="24"/>
          <w:lang w:val="en-US" w:eastAsia="de-DE"/>
        </w:rPr>
        <w:t>ust-in-time-supply are ensured.</w:t>
      </w:r>
      <w:r w:rsidRPr="00CE3E1D">
        <w:rPr>
          <w:rFonts w:ascii="Arial" w:hAnsi="Arial" w:cs="Arial"/>
          <w:sz w:val="24"/>
          <w:szCs w:val="18"/>
          <w:lang w:val="en-US"/>
        </w:rPr>
        <w:t xml:space="preserve"> “</w:t>
      </w:r>
    </w:p>
    <w:p w:rsidR="0069756D" w:rsidRPr="00CE3E1D" w:rsidRDefault="0069756D" w:rsidP="0069756D">
      <w:pPr>
        <w:contextualSpacing/>
        <w:rPr>
          <w:rFonts w:ascii="Arial" w:hAnsi="Arial" w:cs="Arial"/>
          <w:sz w:val="24"/>
          <w:szCs w:val="18"/>
          <w:lang w:val="en-US"/>
        </w:rPr>
      </w:pPr>
    </w:p>
    <w:p w:rsidR="0069756D" w:rsidRPr="00CE3E1D" w:rsidRDefault="0069756D" w:rsidP="0069756D">
      <w:pPr>
        <w:contextualSpacing/>
        <w:rPr>
          <w:rFonts w:ascii="Arial" w:hAnsi="Arial" w:cs="Arial"/>
          <w:sz w:val="24"/>
          <w:szCs w:val="18"/>
          <w:lang w:val="en-US"/>
        </w:rPr>
      </w:pPr>
    </w:p>
    <w:p w:rsidR="0069756D" w:rsidRPr="00CE3E1D" w:rsidRDefault="0069756D" w:rsidP="0069756D">
      <w:pPr>
        <w:contextualSpacing/>
        <w:rPr>
          <w:rFonts w:ascii="Arial" w:hAnsi="Arial" w:cs="Arial"/>
          <w:sz w:val="24"/>
          <w:szCs w:val="18"/>
          <w:lang w:val="en-US"/>
        </w:rPr>
      </w:pPr>
    </w:p>
    <w:p w:rsidR="0069756D" w:rsidRPr="00CE3E1D" w:rsidRDefault="0069756D" w:rsidP="0069756D">
      <w:pPr>
        <w:contextualSpacing/>
        <w:rPr>
          <w:rFonts w:ascii="Arial" w:hAnsi="Arial" w:cs="Arial"/>
          <w:sz w:val="24"/>
          <w:szCs w:val="18"/>
          <w:lang w:val="en-US"/>
        </w:rPr>
      </w:pPr>
    </w:p>
    <w:p w:rsidR="0069756D" w:rsidRPr="00CE3E1D" w:rsidRDefault="0069756D" w:rsidP="0069756D">
      <w:pPr>
        <w:contextualSpacing/>
        <w:rPr>
          <w:rFonts w:ascii="Arial" w:hAnsi="Arial" w:cs="Arial"/>
          <w:sz w:val="24"/>
          <w:szCs w:val="18"/>
          <w:lang w:val="en-US"/>
        </w:rPr>
      </w:pPr>
    </w:p>
    <w:p w:rsidR="0069756D" w:rsidRPr="00CE3E1D" w:rsidRDefault="0069756D" w:rsidP="0069756D">
      <w:pPr>
        <w:contextualSpacing/>
        <w:rPr>
          <w:rFonts w:ascii="Arial" w:hAnsi="Arial" w:cs="Arial"/>
          <w:sz w:val="24"/>
          <w:szCs w:val="18"/>
          <w:lang w:val="en-US"/>
        </w:rPr>
      </w:pPr>
    </w:p>
    <w:p w:rsidR="0069756D" w:rsidRPr="00CE3E1D" w:rsidRDefault="0069756D" w:rsidP="0069756D">
      <w:pPr>
        <w:contextualSpacing/>
        <w:rPr>
          <w:rFonts w:ascii="Arial" w:hAnsi="Arial" w:cs="Arial"/>
          <w:sz w:val="24"/>
          <w:szCs w:val="18"/>
          <w:lang w:val="en-US"/>
        </w:rPr>
      </w:pPr>
    </w:p>
    <w:p w:rsidR="00CE3E1D" w:rsidRDefault="00CE3E1D" w:rsidP="0069756D">
      <w:pPr>
        <w:rPr>
          <w:rFonts w:ascii="Arial" w:hAnsi="Arial" w:cs="Arial"/>
          <w:sz w:val="24"/>
          <w:szCs w:val="18"/>
          <w:lang w:val="en-US"/>
        </w:rPr>
      </w:pPr>
    </w:p>
    <w:p w:rsidR="0069756D" w:rsidRPr="0069756D" w:rsidRDefault="0069756D" w:rsidP="0069756D">
      <w:pPr>
        <w:rPr>
          <w:rFonts w:ascii="Arial" w:hAnsi="Arial" w:cs="Arial"/>
          <w:b/>
          <w:sz w:val="28"/>
          <w:szCs w:val="18"/>
          <w:u w:val="single"/>
        </w:rPr>
      </w:pPr>
      <w:r w:rsidRPr="0069756D">
        <w:rPr>
          <w:rFonts w:ascii="Arial" w:hAnsi="Arial" w:cs="Arial"/>
          <w:b/>
          <w:sz w:val="28"/>
          <w:szCs w:val="18"/>
          <w:u w:val="single"/>
        </w:rPr>
        <w:lastRenderedPageBreak/>
        <w:t xml:space="preserve">Wind </w:t>
      </w:r>
      <w:proofErr w:type="spellStart"/>
      <w:r w:rsidRPr="0069756D">
        <w:rPr>
          <w:rFonts w:ascii="Arial" w:hAnsi="Arial" w:cs="Arial"/>
          <w:b/>
          <w:sz w:val="28"/>
          <w:szCs w:val="18"/>
          <w:u w:val="single"/>
        </w:rPr>
        <w:t>industry</w:t>
      </w:r>
      <w:proofErr w:type="spellEnd"/>
    </w:p>
    <w:p w:rsidR="0069756D" w:rsidRDefault="0069756D" w:rsidP="0069756D">
      <w:pPr>
        <w:numPr>
          <w:ilvl w:val="0"/>
          <w:numId w:val="12"/>
        </w:numPr>
        <w:contextualSpacing/>
        <w:rPr>
          <w:rFonts w:ascii="Arial" w:hAnsi="Arial" w:cs="Arial"/>
          <w:sz w:val="24"/>
        </w:rPr>
      </w:pPr>
      <w:r w:rsidRPr="0069756D">
        <w:rPr>
          <w:rFonts w:ascii="Arial" w:hAnsi="Arial" w:cs="Arial"/>
          <w:sz w:val="24"/>
        </w:rPr>
        <w:t xml:space="preserve">Enercon GmbH, </w:t>
      </w:r>
      <w:proofErr w:type="spellStart"/>
      <w:r w:rsidRPr="0069756D">
        <w:rPr>
          <w:rFonts w:ascii="Arial" w:hAnsi="Arial" w:cs="Arial"/>
          <w:sz w:val="24"/>
        </w:rPr>
        <w:t>Geseke</w:t>
      </w:r>
      <w:proofErr w:type="spellEnd"/>
    </w:p>
    <w:p w:rsidR="00CE3E1D" w:rsidRDefault="00CE3E1D" w:rsidP="00CE3E1D">
      <w:pPr>
        <w:ind w:left="720"/>
        <w:contextualSpacing/>
        <w:rPr>
          <w:rFonts w:ascii="Arial" w:hAnsi="Arial" w:cs="Arial"/>
          <w:sz w:val="24"/>
        </w:rPr>
      </w:pPr>
    </w:p>
    <w:p w:rsidR="00CE3E1D" w:rsidRDefault="00CE3E1D" w:rsidP="00CE3E1D">
      <w:pPr>
        <w:contextualSpacing/>
        <w:rPr>
          <w:noProof/>
          <w:lang w:eastAsia="de-DE"/>
        </w:rPr>
      </w:pPr>
      <w:r>
        <w:rPr>
          <w:noProof/>
          <w:lang w:eastAsia="de-DE"/>
        </w:rPr>
        <w:drawing>
          <wp:inline distT="0" distB="0" distL="0" distR="0" wp14:anchorId="2F7BE317" wp14:editId="24E6BF62">
            <wp:extent cx="1556385" cy="311150"/>
            <wp:effectExtent l="0" t="0" r="5715" b="0"/>
            <wp:docPr id="105" name="Bild 1" descr="ENER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C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56385" cy="311150"/>
                    </a:xfrm>
                    <a:prstGeom prst="rect">
                      <a:avLst/>
                    </a:prstGeom>
                    <a:noFill/>
                    <a:ln>
                      <a:noFill/>
                    </a:ln>
                  </pic:spPr>
                </pic:pic>
              </a:graphicData>
            </a:graphic>
          </wp:inline>
        </w:drawing>
      </w:r>
      <w:r>
        <w:rPr>
          <w:rFonts w:ascii="Arial" w:hAnsi="Arial" w:cs="Arial"/>
          <w:sz w:val="24"/>
        </w:rPr>
        <w:t xml:space="preserve">  </w:t>
      </w:r>
      <w:r>
        <w:rPr>
          <w:noProof/>
          <w:lang w:eastAsia="de-DE"/>
        </w:rPr>
        <w:drawing>
          <wp:inline distT="0" distB="0" distL="0" distR="0" wp14:anchorId="6EAF75EC" wp14:editId="00B6DAED">
            <wp:extent cx="1721796" cy="836187"/>
            <wp:effectExtent l="0" t="0" r="0" b="2540"/>
            <wp:docPr id="111" name="Bild 7" descr="https://encrypted-tbn3.gstatic.com/images?q=tbn:ANd9GcTKI5_4QGfg4H_mQi2FPXYFZYpJkRuF0q6GyW4r6zJTFCUVvAEN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KI5_4QGfg4H_mQi2FPXYFZYpJkRuF0q6GyW4r6zJTFCUVvAENx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21984" cy="836278"/>
                    </a:xfrm>
                    <a:prstGeom prst="rect">
                      <a:avLst/>
                    </a:prstGeom>
                    <a:noFill/>
                    <a:ln>
                      <a:noFill/>
                    </a:ln>
                  </pic:spPr>
                </pic:pic>
              </a:graphicData>
            </a:graphic>
          </wp:inline>
        </w:drawing>
      </w:r>
      <w:r w:rsidRPr="00CE3E1D">
        <w:rPr>
          <w:noProof/>
          <w:lang w:eastAsia="de-DE"/>
        </w:rPr>
        <w:t xml:space="preserve"> </w:t>
      </w:r>
      <w:bookmarkStart w:id="0" w:name="_GoBack"/>
      <w:r>
        <w:rPr>
          <w:noProof/>
          <w:lang w:eastAsia="de-DE"/>
        </w:rPr>
        <w:drawing>
          <wp:inline distT="0" distB="0" distL="0" distR="0" wp14:anchorId="245DA1A9" wp14:editId="5F99FF82">
            <wp:extent cx="1916348" cy="826841"/>
            <wp:effectExtent l="0" t="0" r="8255" b="0"/>
            <wp:docPr id="112" name="Bild 8" descr="https://encrypted-tbn3.gstatic.com/images?q=tbn:ANd9GcSgwAVoDFeT6MUpRssTl-lhuUy6XoZo3BFoKY1FX9RFVJevn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SgwAVoDFeT6MUpRssTl-lhuUy6XoZo3BFoKY1FX9RFVJevneA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6270" cy="826807"/>
                    </a:xfrm>
                    <a:prstGeom prst="rect">
                      <a:avLst/>
                    </a:prstGeom>
                    <a:noFill/>
                    <a:ln>
                      <a:noFill/>
                    </a:ln>
                  </pic:spPr>
                </pic:pic>
              </a:graphicData>
            </a:graphic>
          </wp:inline>
        </w:drawing>
      </w:r>
      <w:bookmarkEnd w:id="0"/>
    </w:p>
    <w:p w:rsidR="0069756D" w:rsidRPr="001D4B2D" w:rsidRDefault="00690573" w:rsidP="00690573">
      <w:pPr>
        <w:pStyle w:val="StandardWeb"/>
        <w:rPr>
          <w:rFonts w:ascii="Arial" w:hAnsi="Arial" w:cs="Arial"/>
          <w:lang w:val="en-US"/>
        </w:rPr>
      </w:pPr>
      <w:r w:rsidRPr="001D4B2D">
        <w:rPr>
          <w:rFonts w:ascii="Arial" w:hAnsi="Arial" w:cs="Arial"/>
          <w:lang w:val="en-US"/>
        </w:rPr>
        <w:t xml:space="preserve">ENERCON began its road to economical / ecological success when graduate engineer </w:t>
      </w:r>
      <w:proofErr w:type="spellStart"/>
      <w:r w:rsidRPr="001D4B2D">
        <w:rPr>
          <w:rFonts w:ascii="Arial" w:hAnsi="Arial" w:cs="Arial"/>
          <w:lang w:val="en-US"/>
        </w:rPr>
        <w:t>Aloys</w:t>
      </w:r>
      <w:proofErr w:type="spellEnd"/>
      <w:r w:rsidRPr="001D4B2D">
        <w:rPr>
          <w:rFonts w:ascii="Arial" w:hAnsi="Arial" w:cs="Arial"/>
          <w:lang w:val="en-US"/>
        </w:rPr>
        <w:t xml:space="preserve"> </w:t>
      </w:r>
      <w:proofErr w:type="spellStart"/>
      <w:r w:rsidRPr="001D4B2D">
        <w:rPr>
          <w:rFonts w:ascii="Arial" w:hAnsi="Arial" w:cs="Arial"/>
          <w:lang w:val="en-US"/>
        </w:rPr>
        <w:t>Wobben</w:t>
      </w:r>
      <w:proofErr w:type="spellEnd"/>
      <w:r w:rsidRPr="001D4B2D">
        <w:rPr>
          <w:rFonts w:ascii="Arial" w:hAnsi="Arial" w:cs="Arial"/>
          <w:lang w:val="en-US"/>
        </w:rPr>
        <w:t xml:space="preserve"> founded the company in 1984. A small team of engineers developed the first E-15 / 16 wind turbine with a rated power of 55 kW. To start with, ENERCON systems still featured gearboxes. However in 1992, the changeover to gearless technology came about with the first ENERCON E-40 / 500 kW. This innovative drive system with few rotating components ensures nearly friction-free energy flow providing outstanding performance and reliability. Mechanical stress, operating and maintenance costs are reduced, and the system’s service life is increased.</w:t>
      </w:r>
      <w:r w:rsidRPr="001D4B2D">
        <w:rPr>
          <w:rFonts w:ascii="Arial" w:hAnsi="Arial" w:cs="Arial"/>
          <w:lang w:val="en-US"/>
        </w:rPr>
        <w:br/>
      </w:r>
      <w:r w:rsidRPr="001D4B2D">
        <w:rPr>
          <w:rFonts w:ascii="Arial" w:hAnsi="Arial" w:cs="Arial"/>
          <w:lang w:val="en-US"/>
        </w:rPr>
        <w:br/>
        <w:t xml:space="preserve">Today, all ENERCON wind energy converters are based on the company’s tried and tested turbine concept. Over the past years, new system generations have evolved through constant sophistication of existing components, providing customers with state-of-the-art products. </w:t>
      </w:r>
      <w:r w:rsidRPr="001D4B2D">
        <w:rPr>
          <w:rFonts w:ascii="Arial" w:hAnsi="Arial" w:cs="Arial"/>
          <w:lang w:val="en-US"/>
        </w:rPr>
        <w:br/>
        <w:t>Since then ENERCON has been setting new standards in technological design for 30 years now. With more than 22,000 wind turbines installed in over 30 countries, ENERCON is also recognized as one of the leading manufacturers at the international level. Research and development, as well as production and sales are constantly evolving.</w:t>
      </w:r>
    </w:p>
    <w:p w:rsidR="0069756D" w:rsidRPr="0069756D" w:rsidRDefault="0069756D" w:rsidP="0069756D">
      <w:pPr>
        <w:contextualSpacing/>
        <w:rPr>
          <w:rFonts w:ascii="Arial" w:hAnsi="Arial" w:cs="Arial"/>
          <w:sz w:val="24"/>
          <w:lang w:val="en-US"/>
        </w:rPr>
      </w:pPr>
    </w:p>
    <w:p w:rsidR="0069756D" w:rsidRDefault="0069756D" w:rsidP="0069756D">
      <w:pPr>
        <w:numPr>
          <w:ilvl w:val="0"/>
          <w:numId w:val="12"/>
        </w:numPr>
        <w:contextualSpacing/>
        <w:rPr>
          <w:rFonts w:ascii="Arial" w:hAnsi="Arial" w:cs="Arial"/>
          <w:sz w:val="24"/>
          <w:szCs w:val="18"/>
        </w:rPr>
      </w:pPr>
      <w:r w:rsidRPr="0069756D">
        <w:rPr>
          <w:rFonts w:ascii="Arial" w:hAnsi="Arial" w:cs="Arial"/>
          <w:sz w:val="24"/>
          <w:szCs w:val="18"/>
        </w:rPr>
        <w:t xml:space="preserve">GE Wind </w:t>
      </w:r>
      <w:proofErr w:type="spellStart"/>
      <w:r w:rsidRPr="0069756D">
        <w:rPr>
          <w:rFonts w:ascii="Arial" w:hAnsi="Arial" w:cs="Arial"/>
          <w:sz w:val="24"/>
          <w:szCs w:val="18"/>
        </w:rPr>
        <w:t>Energy</w:t>
      </w:r>
      <w:proofErr w:type="spellEnd"/>
      <w:r w:rsidRPr="0069756D">
        <w:rPr>
          <w:rFonts w:ascii="Arial" w:hAnsi="Arial" w:cs="Arial"/>
          <w:sz w:val="24"/>
          <w:szCs w:val="18"/>
        </w:rPr>
        <w:t xml:space="preserve"> GmbH, </w:t>
      </w:r>
      <w:r w:rsidR="005B79F4" w:rsidRPr="005B79F4">
        <w:rPr>
          <w:rFonts w:ascii="Arial" w:hAnsi="Arial" w:cs="Arial"/>
          <w:sz w:val="24"/>
          <w:szCs w:val="18"/>
        </w:rPr>
        <w:t>Salzbergen</w:t>
      </w:r>
    </w:p>
    <w:p w:rsidR="005B79F4" w:rsidRDefault="005B79F4" w:rsidP="005B79F4">
      <w:pPr>
        <w:contextualSpacing/>
        <w:rPr>
          <w:rFonts w:ascii="Arial" w:hAnsi="Arial" w:cs="Arial"/>
          <w:sz w:val="24"/>
          <w:szCs w:val="18"/>
        </w:rPr>
      </w:pPr>
      <w:r>
        <w:rPr>
          <w:rFonts w:ascii="Arial" w:hAnsi="Arial" w:cs="Arial"/>
          <w:sz w:val="24"/>
          <w:szCs w:val="18"/>
        </w:rPr>
        <w:t xml:space="preserve">  </w:t>
      </w:r>
      <w:r>
        <w:rPr>
          <w:noProof/>
          <w:lang w:eastAsia="de-DE"/>
        </w:rPr>
        <w:drawing>
          <wp:inline distT="0" distB="0" distL="0" distR="0" wp14:anchorId="00132905" wp14:editId="5730D08E">
            <wp:extent cx="2227580" cy="544830"/>
            <wp:effectExtent l="0" t="0" r="1270" b="7620"/>
            <wp:docPr id="114" name="Bild 2" descr="http://www.ge.com/de/images/ge_imaginati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com/de/images/ge_imagination_logo.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27580" cy="54483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67AF9F24" wp14:editId="77453BF1">
            <wp:extent cx="1536970" cy="904672"/>
            <wp:effectExtent l="0" t="0" r="6350" b="0"/>
            <wp:docPr id="115" name="Bild 3" descr="http://www.ge.com/de/images/unternehmen/1_6_innovation_preview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com/de/images/unternehmen/1_6_innovation_preview_image.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7131" cy="904767"/>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748B4198" wp14:editId="3BC46754">
            <wp:extent cx="1566153" cy="894944"/>
            <wp:effectExtent l="0" t="0" r="0" b="635"/>
            <wp:docPr id="116" name="Bild 4" descr="http://www.ge.com/de/images/unternehmen/1_9_ecomagination_preview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com/de/images/unternehmen/1_9_ecomagination_preview_image.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66321" cy="895040"/>
                    </a:xfrm>
                    <a:prstGeom prst="rect">
                      <a:avLst/>
                    </a:prstGeom>
                    <a:noFill/>
                    <a:ln>
                      <a:noFill/>
                    </a:ln>
                  </pic:spPr>
                </pic:pic>
              </a:graphicData>
            </a:graphic>
          </wp:inline>
        </w:drawing>
      </w:r>
    </w:p>
    <w:p w:rsidR="005B79F4" w:rsidRDefault="005B79F4" w:rsidP="005B79F4">
      <w:pPr>
        <w:contextualSpacing/>
        <w:rPr>
          <w:rFonts w:ascii="Arial" w:hAnsi="Arial" w:cs="Arial"/>
          <w:sz w:val="24"/>
          <w:szCs w:val="24"/>
          <w:lang w:val="en-US"/>
        </w:rPr>
      </w:pPr>
    </w:p>
    <w:p w:rsidR="005B79F4" w:rsidRPr="005B79F4" w:rsidRDefault="005B79F4" w:rsidP="005B79F4">
      <w:pPr>
        <w:contextualSpacing/>
        <w:rPr>
          <w:rFonts w:ascii="Arial" w:hAnsi="Arial" w:cs="Arial"/>
          <w:sz w:val="24"/>
          <w:szCs w:val="24"/>
          <w:lang w:val="en-US"/>
        </w:rPr>
      </w:pPr>
      <w:r w:rsidRPr="005B79F4">
        <w:rPr>
          <w:rFonts w:ascii="Arial" w:hAnsi="Arial" w:cs="Arial"/>
          <w:sz w:val="24"/>
          <w:szCs w:val="24"/>
          <w:lang w:val="en-US"/>
        </w:rPr>
        <w:t>„</w:t>
      </w:r>
      <w:r w:rsidRPr="005B79F4">
        <w:rPr>
          <w:rStyle w:val="hps"/>
          <w:rFonts w:ascii="Arial" w:hAnsi="Arial" w:cs="Arial"/>
          <w:sz w:val="24"/>
          <w:szCs w:val="24"/>
          <w:lang w:val="en"/>
        </w:rPr>
        <w:t>GE</w:t>
      </w:r>
      <w:r w:rsidRPr="005B79F4">
        <w:rPr>
          <w:rFonts w:ascii="Arial" w:hAnsi="Arial" w:cs="Arial"/>
          <w:sz w:val="24"/>
          <w:szCs w:val="24"/>
          <w:lang w:val="en"/>
        </w:rPr>
        <w:t xml:space="preserve"> </w:t>
      </w:r>
      <w:r w:rsidRPr="005B79F4">
        <w:rPr>
          <w:rStyle w:val="hps"/>
          <w:rFonts w:ascii="Arial" w:hAnsi="Arial" w:cs="Arial"/>
          <w:sz w:val="24"/>
          <w:szCs w:val="24"/>
          <w:lang w:val="en"/>
        </w:rPr>
        <w:t>is a global technology</w:t>
      </w:r>
      <w:r w:rsidRPr="005B79F4">
        <w:rPr>
          <w:rFonts w:ascii="Arial" w:hAnsi="Arial" w:cs="Arial"/>
          <w:sz w:val="24"/>
          <w:szCs w:val="24"/>
          <w:lang w:val="en"/>
        </w:rPr>
        <w:t xml:space="preserve">, service </w:t>
      </w:r>
      <w:r w:rsidRPr="005B79F4">
        <w:rPr>
          <w:rStyle w:val="hps"/>
          <w:rFonts w:ascii="Arial" w:hAnsi="Arial" w:cs="Arial"/>
          <w:sz w:val="24"/>
          <w:szCs w:val="24"/>
          <w:lang w:val="en"/>
        </w:rPr>
        <w:t>and financial company</w:t>
      </w:r>
      <w:r w:rsidRPr="005B79F4">
        <w:rPr>
          <w:rFonts w:ascii="Arial" w:hAnsi="Arial" w:cs="Arial"/>
          <w:sz w:val="24"/>
          <w:szCs w:val="24"/>
          <w:lang w:val="en"/>
        </w:rPr>
        <w:t xml:space="preserve"> </w:t>
      </w:r>
      <w:r w:rsidRPr="005B79F4">
        <w:rPr>
          <w:rStyle w:val="hps"/>
          <w:rFonts w:ascii="Arial" w:hAnsi="Arial" w:cs="Arial"/>
          <w:sz w:val="24"/>
          <w:szCs w:val="24"/>
          <w:lang w:val="en"/>
        </w:rPr>
        <w:t>with more than</w:t>
      </w:r>
      <w:r w:rsidRPr="005B79F4">
        <w:rPr>
          <w:rFonts w:ascii="Arial" w:hAnsi="Arial" w:cs="Arial"/>
          <w:sz w:val="24"/>
          <w:szCs w:val="24"/>
          <w:lang w:val="en"/>
        </w:rPr>
        <w:t xml:space="preserve"> </w:t>
      </w:r>
      <w:r w:rsidRPr="005B79F4">
        <w:rPr>
          <w:rStyle w:val="hps"/>
          <w:rFonts w:ascii="Arial" w:hAnsi="Arial" w:cs="Arial"/>
          <w:sz w:val="24"/>
          <w:szCs w:val="24"/>
          <w:lang w:val="en"/>
        </w:rPr>
        <w:t>300,000</w:t>
      </w:r>
      <w:r w:rsidRPr="005B79F4">
        <w:rPr>
          <w:rFonts w:ascii="Arial" w:hAnsi="Arial" w:cs="Arial"/>
          <w:sz w:val="24"/>
          <w:szCs w:val="24"/>
          <w:lang w:val="en"/>
        </w:rPr>
        <w:t xml:space="preserve"> </w:t>
      </w:r>
      <w:r w:rsidRPr="005B79F4">
        <w:rPr>
          <w:rStyle w:val="hps"/>
          <w:rFonts w:ascii="Arial" w:hAnsi="Arial" w:cs="Arial"/>
          <w:sz w:val="24"/>
          <w:szCs w:val="24"/>
          <w:lang w:val="en"/>
        </w:rPr>
        <w:t>employees in over 100</w:t>
      </w:r>
      <w:r w:rsidRPr="005B79F4">
        <w:rPr>
          <w:rFonts w:ascii="Arial" w:hAnsi="Arial" w:cs="Arial"/>
          <w:sz w:val="24"/>
          <w:szCs w:val="24"/>
          <w:lang w:val="en"/>
        </w:rPr>
        <w:t xml:space="preserve"> </w:t>
      </w:r>
      <w:r w:rsidRPr="005B79F4">
        <w:rPr>
          <w:rStyle w:val="hps"/>
          <w:rFonts w:ascii="Arial" w:hAnsi="Arial" w:cs="Arial"/>
          <w:sz w:val="24"/>
          <w:szCs w:val="24"/>
          <w:lang w:val="en"/>
        </w:rPr>
        <w:t>countries.</w:t>
      </w:r>
      <w:r w:rsidRPr="005B79F4">
        <w:rPr>
          <w:rFonts w:ascii="Arial" w:hAnsi="Arial" w:cs="Arial"/>
          <w:sz w:val="24"/>
          <w:szCs w:val="24"/>
          <w:lang w:val="en"/>
        </w:rPr>
        <w:t xml:space="preserve"> </w:t>
      </w:r>
      <w:r w:rsidRPr="005B79F4">
        <w:rPr>
          <w:rStyle w:val="hps"/>
          <w:rFonts w:ascii="Arial" w:hAnsi="Arial" w:cs="Arial"/>
          <w:sz w:val="24"/>
          <w:szCs w:val="24"/>
          <w:lang w:val="en"/>
        </w:rPr>
        <w:t>It focuses on</w:t>
      </w:r>
      <w:r w:rsidRPr="005B79F4">
        <w:rPr>
          <w:rFonts w:ascii="Arial" w:hAnsi="Arial" w:cs="Arial"/>
          <w:sz w:val="24"/>
          <w:szCs w:val="24"/>
          <w:lang w:val="en"/>
        </w:rPr>
        <w:t xml:space="preserve"> </w:t>
      </w:r>
      <w:r w:rsidRPr="005B79F4">
        <w:rPr>
          <w:rStyle w:val="hps"/>
          <w:rFonts w:ascii="Arial" w:hAnsi="Arial" w:cs="Arial"/>
          <w:sz w:val="24"/>
          <w:szCs w:val="24"/>
          <w:lang w:val="en"/>
        </w:rPr>
        <w:t>innovations</w:t>
      </w:r>
      <w:r w:rsidRPr="005B79F4">
        <w:rPr>
          <w:rFonts w:ascii="Arial" w:hAnsi="Arial" w:cs="Arial"/>
          <w:sz w:val="24"/>
          <w:szCs w:val="24"/>
          <w:lang w:val="en"/>
        </w:rPr>
        <w:t xml:space="preserve"> </w:t>
      </w:r>
      <w:r w:rsidRPr="005B79F4">
        <w:rPr>
          <w:rStyle w:val="hps"/>
          <w:rFonts w:ascii="Arial" w:hAnsi="Arial" w:cs="Arial"/>
          <w:sz w:val="24"/>
          <w:szCs w:val="24"/>
          <w:lang w:val="en"/>
        </w:rPr>
        <w:t>in the fields of</w:t>
      </w:r>
      <w:r w:rsidRPr="005B79F4">
        <w:rPr>
          <w:rFonts w:ascii="Arial" w:hAnsi="Arial" w:cs="Arial"/>
          <w:sz w:val="24"/>
          <w:szCs w:val="24"/>
          <w:lang w:val="en"/>
        </w:rPr>
        <w:t xml:space="preserve"> </w:t>
      </w:r>
      <w:r w:rsidRPr="005B79F4">
        <w:rPr>
          <w:rStyle w:val="hps"/>
          <w:rFonts w:ascii="Arial" w:hAnsi="Arial" w:cs="Arial"/>
          <w:sz w:val="24"/>
          <w:szCs w:val="24"/>
          <w:lang w:val="en"/>
        </w:rPr>
        <w:t>energy, health</w:t>
      </w:r>
      <w:r w:rsidRPr="005B79F4">
        <w:rPr>
          <w:rFonts w:ascii="Arial" w:hAnsi="Arial" w:cs="Arial"/>
          <w:sz w:val="24"/>
          <w:szCs w:val="24"/>
          <w:lang w:val="en"/>
        </w:rPr>
        <w:t xml:space="preserve">, transportation </w:t>
      </w:r>
      <w:r w:rsidRPr="005B79F4">
        <w:rPr>
          <w:rStyle w:val="hps"/>
          <w:rFonts w:ascii="Arial" w:hAnsi="Arial" w:cs="Arial"/>
          <w:sz w:val="24"/>
          <w:szCs w:val="24"/>
          <w:lang w:val="en"/>
        </w:rPr>
        <w:t>and infrastructure.</w:t>
      </w:r>
      <w:r w:rsidRPr="005B79F4">
        <w:rPr>
          <w:rFonts w:ascii="Arial" w:hAnsi="Arial" w:cs="Arial"/>
          <w:sz w:val="24"/>
          <w:szCs w:val="24"/>
          <w:lang w:val="en"/>
        </w:rPr>
        <w:t xml:space="preserve"> </w:t>
      </w:r>
      <w:r w:rsidRPr="005B79F4">
        <w:rPr>
          <w:rFonts w:ascii="Arial" w:hAnsi="Arial" w:cs="Arial"/>
          <w:sz w:val="24"/>
          <w:szCs w:val="24"/>
          <w:lang w:val="en"/>
        </w:rPr>
        <w:br/>
      </w:r>
      <w:r w:rsidRPr="005B79F4">
        <w:rPr>
          <w:rFonts w:ascii="Arial" w:hAnsi="Arial" w:cs="Arial"/>
          <w:sz w:val="24"/>
          <w:szCs w:val="24"/>
          <w:lang w:val="en"/>
        </w:rPr>
        <w:br/>
      </w:r>
      <w:r w:rsidRPr="005B79F4">
        <w:rPr>
          <w:rStyle w:val="hps"/>
          <w:rFonts w:ascii="Arial" w:hAnsi="Arial" w:cs="Arial"/>
          <w:sz w:val="24"/>
          <w:szCs w:val="24"/>
          <w:lang w:val="en"/>
        </w:rPr>
        <w:t>In</w:t>
      </w:r>
      <w:r w:rsidRPr="005B79F4">
        <w:rPr>
          <w:rFonts w:ascii="Arial" w:hAnsi="Arial" w:cs="Arial"/>
          <w:sz w:val="24"/>
          <w:szCs w:val="24"/>
          <w:lang w:val="en"/>
        </w:rPr>
        <w:t xml:space="preserve"> </w:t>
      </w:r>
      <w:r w:rsidRPr="005B79F4">
        <w:rPr>
          <w:rStyle w:val="hps"/>
          <w:rFonts w:ascii="Arial" w:hAnsi="Arial" w:cs="Arial"/>
          <w:sz w:val="24"/>
          <w:szCs w:val="24"/>
          <w:lang w:val="en"/>
        </w:rPr>
        <w:t>Germany</w:t>
      </w:r>
      <w:r w:rsidRPr="005B79F4">
        <w:rPr>
          <w:rFonts w:ascii="Arial" w:hAnsi="Arial" w:cs="Arial"/>
          <w:sz w:val="24"/>
          <w:szCs w:val="24"/>
          <w:lang w:val="en"/>
        </w:rPr>
        <w:t xml:space="preserve"> </w:t>
      </w:r>
      <w:r w:rsidRPr="005B79F4">
        <w:rPr>
          <w:rStyle w:val="hps"/>
          <w:rFonts w:ascii="Arial" w:hAnsi="Arial" w:cs="Arial"/>
          <w:sz w:val="24"/>
          <w:szCs w:val="24"/>
          <w:lang w:val="en"/>
        </w:rPr>
        <w:t>GE</w:t>
      </w:r>
      <w:r w:rsidRPr="005B79F4">
        <w:rPr>
          <w:rFonts w:ascii="Arial" w:hAnsi="Arial" w:cs="Arial"/>
          <w:sz w:val="24"/>
          <w:szCs w:val="24"/>
          <w:lang w:val="en"/>
        </w:rPr>
        <w:t xml:space="preserve"> </w:t>
      </w:r>
      <w:r w:rsidRPr="005B79F4">
        <w:rPr>
          <w:rStyle w:val="hps"/>
          <w:rFonts w:ascii="Arial" w:hAnsi="Arial" w:cs="Arial"/>
          <w:sz w:val="24"/>
          <w:szCs w:val="24"/>
          <w:lang w:val="en"/>
        </w:rPr>
        <w:t>has been active for</w:t>
      </w:r>
      <w:r w:rsidRPr="005B79F4">
        <w:rPr>
          <w:rFonts w:ascii="Arial" w:hAnsi="Arial" w:cs="Arial"/>
          <w:sz w:val="24"/>
          <w:szCs w:val="24"/>
          <w:lang w:val="en"/>
        </w:rPr>
        <w:t xml:space="preserve"> </w:t>
      </w:r>
      <w:r w:rsidRPr="005B79F4">
        <w:rPr>
          <w:rStyle w:val="hps"/>
          <w:rFonts w:ascii="Arial" w:hAnsi="Arial" w:cs="Arial"/>
          <w:sz w:val="24"/>
          <w:szCs w:val="24"/>
          <w:lang w:val="en"/>
        </w:rPr>
        <w:t>over 100 years.</w:t>
      </w:r>
      <w:r w:rsidRPr="005B79F4">
        <w:rPr>
          <w:rFonts w:ascii="Arial" w:hAnsi="Arial" w:cs="Arial"/>
          <w:sz w:val="24"/>
          <w:szCs w:val="24"/>
          <w:lang w:val="en"/>
        </w:rPr>
        <w:t xml:space="preserve"> </w:t>
      </w:r>
      <w:r w:rsidRPr="005B79F4">
        <w:rPr>
          <w:rStyle w:val="hps"/>
          <w:rFonts w:ascii="Arial" w:hAnsi="Arial" w:cs="Arial"/>
          <w:sz w:val="24"/>
          <w:szCs w:val="24"/>
          <w:lang w:val="en"/>
        </w:rPr>
        <w:t>The commitment of</w:t>
      </w:r>
      <w:r w:rsidRPr="005B79F4">
        <w:rPr>
          <w:rFonts w:ascii="Arial" w:hAnsi="Arial" w:cs="Arial"/>
          <w:sz w:val="24"/>
          <w:szCs w:val="24"/>
          <w:lang w:val="en"/>
        </w:rPr>
        <w:t xml:space="preserve"> </w:t>
      </w:r>
      <w:r w:rsidRPr="005B79F4">
        <w:rPr>
          <w:rStyle w:val="hps"/>
          <w:rFonts w:ascii="Arial" w:hAnsi="Arial" w:cs="Arial"/>
          <w:sz w:val="24"/>
          <w:szCs w:val="24"/>
          <w:lang w:val="en"/>
        </w:rPr>
        <w:t>a firmly</w:t>
      </w:r>
      <w:r w:rsidRPr="005B79F4">
        <w:rPr>
          <w:rFonts w:ascii="Arial" w:hAnsi="Arial" w:cs="Arial"/>
          <w:sz w:val="24"/>
          <w:szCs w:val="24"/>
          <w:lang w:val="en"/>
        </w:rPr>
        <w:t xml:space="preserve">-rooted </w:t>
      </w:r>
      <w:r w:rsidRPr="005B79F4">
        <w:rPr>
          <w:rStyle w:val="hps"/>
          <w:rFonts w:ascii="Arial" w:hAnsi="Arial" w:cs="Arial"/>
          <w:sz w:val="24"/>
          <w:szCs w:val="24"/>
          <w:lang w:val="en"/>
        </w:rPr>
        <w:t>company</w:t>
      </w:r>
      <w:r w:rsidRPr="005B79F4">
        <w:rPr>
          <w:rStyle w:val="hps"/>
          <w:rFonts w:ascii="Arial" w:hAnsi="Arial" w:cs="Arial"/>
          <w:sz w:val="24"/>
          <w:szCs w:val="24"/>
          <w:lang w:val="en"/>
        </w:rPr>
        <w:t xml:space="preserve"> </w:t>
      </w:r>
      <w:r w:rsidRPr="005B79F4">
        <w:rPr>
          <w:rStyle w:val="hps"/>
          <w:rFonts w:ascii="Arial" w:hAnsi="Arial" w:cs="Arial"/>
          <w:sz w:val="24"/>
          <w:szCs w:val="24"/>
          <w:lang w:val="en"/>
        </w:rPr>
        <w:t>in</w:t>
      </w:r>
      <w:r w:rsidRPr="005B79F4">
        <w:rPr>
          <w:rFonts w:ascii="Arial" w:hAnsi="Arial" w:cs="Arial"/>
          <w:sz w:val="24"/>
          <w:szCs w:val="24"/>
          <w:lang w:val="en"/>
        </w:rPr>
        <w:t xml:space="preserve"> </w:t>
      </w:r>
      <w:r w:rsidRPr="005B79F4">
        <w:rPr>
          <w:rStyle w:val="hps"/>
          <w:rFonts w:ascii="Arial" w:hAnsi="Arial" w:cs="Arial"/>
          <w:sz w:val="24"/>
          <w:szCs w:val="24"/>
          <w:lang w:val="en"/>
        </w:rPr>
        <w:t>Germany</w:t>
      </w:r>
      <w:r w:rsidRPr="005B79F4">
        <w:rPr>
          <w:rFonts w:ascii="Arial" w:hAnsi="Arial" w:cs="Arial"/>
          <w:sz w:val="24"/>
          <w:szCs w:val="24"/>
          <w:lang w:val="en"/>
        </w:rPr>
        <w:t xml:space="preserve"> </w:t>
      </w:r>
      <w:r w:rsidRPr="005B79F4">
        <w:rPr>
          <w:rStyle w:val="hps"/>
          <w:rFonts w:ascii="Arial" w:hAnsi="Arial" w:cs="Arial"/>
          <w:sz w:val="24"/>
          <w:szCs w:val="24"/>
          <w:lang w:val="en"/>
        </w:rPr>
        <w:t>has grown</w:t>
      </w:r>
      <w:r w:rsidRPr="005B79F4">
        <w:rPr>
          <w:rFonts w:ascii="Arial" w:hAnsi="Arial" w:cs="Arial"/>
          <w:sz w:val="24"/>
          <w:szCs w:val="24"/>
          <w:lang w:val="en"/>
        </w:rPr>
        <w:t xml:space="preserve">, which now </w:t>
      </w:r>
      <w:r w:rsidRPr="005B79F4">
        <w:rPr>
          <w:rStyle w:val="hps"/>
          <w:rFonts w:ascii="Arial" w:hAnsi="Arial" w:cs="Arial"/>
          <w:sz w:val="24"/>
          <w:szCs w:val="24"/>
          <w:lang w:val="en"/>
        </w:rPr>
        <w:t>includes about</w:t>
      </w:r>
      <w:r w:rsidRPr="005B79F4">
        <w:rPr>
          <w:rFonts w:ascii="Arial" w:hAnsi="Arial" w:cs="Arial"/>
          <w:sz w:val="24"/>
          <w:szCs w:val="24"/>
          <w:lang w:val="en"/>
        </w:rPr>
        <w:t xml:space="preserve"> </w:t>
      </w:r>
      <w:r w:rsidRPr="005B79F4">
        <w:rPr>
          <w:rStyle w:val="hps"/>
          <w:rFonts w:ascii="Arial" w:hAnsi="Arial" w:cs="Arial"/>
          <w:sz w:val="24"/>
          <w:szCs w:val="24"/>
          <w:lang w:val="en"/>
        </w:rPr>
        <w:t>7,000</w:t>
      </w:r>
      <w:r w:rsidRPr="005B79F4">
        <w:rPr>
          <w:rFonts w:ascii="Arial" w:hAnsi="Arial" w:cs="Arial"/>
          <w:sz w:val="24"/>
          <w:szCs w:val="24"/>
          <w:lang w:val="en"/>
        </w:rPr>
        <w:t xml:space="preserve"> </w:t>
      </w:r>
      <w:r w:rsidRPr="005B79F4">
        <w:rPr>
          <w:rStyle w:val="hps"/>
          <w:rFonts w:ascii="Arial" w:hAnsi="Arial" w:cs="Arial"/>
          <w:sz w:val="24"/>
          <w:szCs w:val="24"/>
          <w:lang w:val="en"/>
        </w:rPr>
        <w:t>employees in over</w:t>
      </w:r>
      <w:r w:rsidRPr="005B79F4">
        <w:rPr>
          <w:rFonts w:ascii="Arial" w:hAnsi="Arial" w:cs="Arial"/>
          <w:sz w:val="24"/>
          <w:szCs w:val="24"/>
          <w:lang w:val="en"/>
        </w:rPr>
        <w:t xml:space="preserve"> </w:t>
      </w:r>
      <w:r w:rsidRPr="005B79F4">
        <w:rPr>
          <w:rStyle w:val="hps"/>
          <w:rFonts w:ascii="Arial" w:hAnsi="Arial" w:cs="Arial"/>
          <w:sz w:val="24"/>
          <w:szCs w:val="24"/>
          <w:lang w:val="en"/>
        </w:rPr>
        <w:t>70 locations</w:t>
      </w:r>
      <w:r w:rsidRPr="005B79F4">
        <w:rPr>
          <w:rFonts w:ascii="Arial" w:hAnsi="Arial" w:cs="Arial"/>
          <w:sz w:val="24"/>
          <w:szCs w:val="24"/>
          <w:lang w:val="en"/>
        </w:rPr>
        <w:t xml:space="preserve">. </w:t>
      </w:r>
      <w:r w:rsidRPr="005B79F4">
        <w:rPr>
          <w:rStyle w:val="hps"/>
          <w:rFonts w:ascii="Arial" w:hAnsi="Arial" w:cs="Arial"/>
          <w:sz w:val="24"/>
          <w:szCs w:val="24"/>
          <w:lang w:val="en"/>
        </w:rPr>
        <w:t>Company</w:t>
      </w:r>
      <w:r w:rsidRPr="005B79F4">
        <w:rPr>
          <w:rFonts w:ascii="Arial" w:hAnsi="Arial" w:cs="Arial"/>
          <w:sz w:val="24"/>
          <w:szCs w:val="24"/>
          <w:lang w:val="en"/>
        </w:rPr>
        <w:t xml:space="preserve"> </w:t>
      </w:r>
      <w:r w:rsidRPr="005B79F4">
        <w:rPr>
          <w:rStyle w:val="hps"/>
          <w:rFonts w:ascii="Arial" w:hAnsi="Arial" w:cs="Arial"/>
          <w:sz w:val="24"/>
          <w:szCs w:val="24"/>
          <w:lang w:val="en"/>
        </w:rPr>
        <w:t>focuses on</w:t>
      </w:r>
      <w:r w:rsidRPr="005B79F4">
        <w:rPr>
          <w:rFonts w:ascii="Arial" w:hAnsi="Arial" w:cs="Arial"/>
          <w:sz w:val="24"/>
          <w:szCs w:val="24"/>
          <w:lang w:val="en"/>
        </w:rPr>
        <w:t xml:space="preserve"> </w:t>
      </w:r>
      <w:r w:rsidRPr="005B79F4">
        <w:rPr>
          <w:rStyle w:val="hps"/>
          <w:rFonts w:ascii="Arial" w:hAnsi="Arial" w:cs="Arial"/>
          <w:sz w:val="24"/>
          <w:szCs w:val="24"/>
          <w:lang w:val="en"/>
        </w:rPr>
        <w:t>energy, medical</w:t>
      </w:r>
      <w:r w:rsidRPr="005B79F4">
        <w:rPr>
          <w:rFonts w:ascii="Arial" w:hAnsi="Arial" w:cs="Arial"/>
          <w:sz w:val="24"/>
          <w:szCs w:val="24"/>
          <w:lang w:val="en"/>
        </w:rPr>
        <w:t xml:space="preserve"> </w:t>
      </w:r>
      <w:r w:rsidRPr="005B79F4">
        <w:rPr>
          <w:rStyle w:val="hps"/>
          <w:rFonts w:ascii="Arial" w:hAnsi="Arial" w:cs="Arial"/>
          <w:sz w:val="24"/>
          <w:szCs w:val="24"/>
          <w:lang w:val="en"/>
        </w:rPr>
        <w:t>and</w:t>
      </w:r>
      <w:r w:rsidRPr="005B79F4">
        <w:rPr>
          <w:rFonts w:ascii="Arial" w:hAnsi="Arial" w:cs="Arial"/>
          <w:sz w:val="24"/>
          <w:szCs w:val="24"/>
          <w:lang w:val="en"/>
        </w:rPr>
        <w:t xml:space="preserve"> </w:t>
      </w:r>
      <w:r w:rsidRPr="005B79F4">
        <w:rPr>
          <w:rStyle w:val="hps"/>
          <w:rFonts w:ascii="Arial" w:hAnsi="Arial" w:cs="Arial"/>
          <w:sz w:val="24"/>
          <w:szCs w:val="24"/>
          <w:lang w:val="en"/>
        </w:rPr>
        <w:t>financial services.</w:t>
      </w:r>
      <w:r w:rsidRPr="005B79F4">
        <w:rPr>
          <w:rFonts w:ascii="Arial" w:hAnsi="Arial" w:cs="Arial"/>
          <w:sz w:val="24"/>
          <w:szCs w:val="24"/>
          <w:lang w:val="en"/>
        </w:rPr>
        <w:t xml:space="preserve"> </w:t>
      </w:r>
      <w:r w:rsidRPr="005B79F4">
        <w:rPr>
          <w:rStyle w:val="hps"/>
          <w:rFonts w:ascii="Arial" w:hAnsi="Arial" w:cs="Arial"/>
          <w:sz w:val="24"/>
          <w:szCs w:val="24"/>
          <w:lang w:val="en"/>
        </w:rPr>
        <w:t>GE</w:t>
      </w:r>
      <w:r w:rsidRPr="005B79F4">
        <w:rPr>
          <w:rFonts w:ascii="Arial" w:hAnsi="Arial" w:cs="Arial"/>
          <w:sz w:val="24"/>
          <w:szCs w:val="24"/>
          <w:lang w:val="en"/>
        </w:rPr>
        <w:t xml:space="preserve"> </w:t>
      </w:r>
      <w:r w:rsidRPr="005B79F4">
        <w:rPr>
          <w:rStyle w:val="hps"/>
          <w:rFonts w:ascii="Arial" w:hAnsi="Arial" w:cs="Arial"/>
          <w:sz w:val="24"/>
          <w:szCs w:val="24"/>
          <w:lang w:val="en"/>
        </w:rPr>
        <w:t>invests</w:t>
      </w:r>
      <w:r w:rsidRPr="005B79F4">
        <w:rPr>
          <w:rFonts w:ascii="Arial" w:hAnsi="Arial" w:cs="Arial"/>
          <w:sz w:val="24"/>
          <w:szCs w:val="24"/>
          <w:lang w:val="en"/>
        </w:rPr>
        <w:t xml:space="preserve"> </w:t>
      </w:r>
      <w:r w:rsidRPr="005B79F4">
        <w:rPr>
          <w:rStyle w:val="hps"/>
          <w:rFonts w:ascii="Arial" w:hAnsi="Arial" w:cs="Arial"/>
          <w:sz w:val="24"/>
          <w:szCs w:val="24"/>
          <w:lang w:val="en"/>
        </w:rPr>
        <w:t>in renewable</w:t>
      </w:r>
      <w:r w:rsidRPr="005B79F4">
        <w:rPr>
          <w:rFonts w:ascii="Arial" w:hAnsi="Arial" w:cs="Arial"/>
          <w:sz w:val="24"/>
          <w:szCs w:val="24"/>
          <w:lang w:val="en"/>
        </w:rPr>
        <w:t xml:space="preserve"> </w:t>
      </w:r>
      <w:r w:rsidRPr="005B79F4">
        <w:rPr>
          <w:rStyle w:val="hps"/>
          <w:rFonts w:ascii="Arial" w:hAnsi="Arial" w:cs="Arial"/>
          <w:sz w:val="24"/>
          <w:szCs w:val="24"/>
          <w:lang w:val="en"/>
        </w:rPr>
        <w:t>energy</w:t>
      </w:r>
      <w:r w:rsidRPr="005B79F4">
        <w:rPr>
          <w:rFonts w:ascii="Arial" w:hAnsi="Arial" w:cs="Arial"/>
          <w:sz w:val="24"/>
          <w:szCs w:val="24"/>
          <w:lang w:val="en"/>
        </w:rPr>
        <w:t xml:space="preserve">, </w:t>
      </w:r>
      <w:r w:rsidRPr="005B79F4">
        <w:rPr>
          <w:rStyle w:val="hps"/>
          <w:rFonts w:ascii="Arial" w:hAnsi="Arial" w:cs="Arial"/>
          <w:sz w:val="24"/>
          <w:szCs w:val="24"/>
          <w:lang w:val="en"/>
        </w:rPr>
        <w:t>innovative medical</w:t>
      </w:r>
      <w:r w:rsidRPr="005B79F4">
        <w:rPr>
          <w:rFonts w:ascii="Arial" w:hAnsi="Arial" w:cs="Arial"/>
          <w:sz w:val="24"/>
          <w:szCs w:val="24"/>
          <w:lang w:val="en"/>
        </w:rPr>
        <w:t xml:space="preserve"> </w:t>
      </w:r>
      <w:r w:rsidRPr="005B79F4">
        <w:rPr>
          <w:rStyle w:val="hps"/>
          <w:rFonts w:ascii="Arial" w:hAnsi="Arial" w:cs="Arial"/>
          <w:sz w:val="24"/>
          <w:szCs w:val="24"/>
          <w:lang w:val="en"/>
        </w:rPr>
        <w:t>solutions</w:t>
      </w:r>
      <w:r w:rsidRPr="005B79F4">
        <w:rPr>
          <w:rFonts w:ascii="Arial" w:hAnsi="Arial" w:cs="Arial"/>
          <w:sz w:val="24"/>
          <w:szCs w:val="24"/>
          <w:lang w:val="en"/>
        </w:rPr>
        <w:t xml:space="preserve">, efficient </w:t>
      </w:r>
      <w:r w:rsidRPr="005B79F4">
        <w:rPr>
          <w:rStyle w:val="hps"/>
          <w:rFonts w:ascii="Arial" w:hAnsi="Arial" w:cs="Arial"/>
          <w:sz w:val="24"/>
          <w:szCs w:val="24"/>
          <w:lang w:val="en"/>
        </w:rPr>
        <w:t>aircraft and</w:t>
      </w:r>
      <w:r w:rsidRPr="005B79F4">
        <w:rPr>
          <w:rFonts w:ascii="Arial" w:hAnsi="Arial" w:cs="Arial"/>
          <w:sz w:val="24"/>
          <w:szCs w:val="24"/>
          <w:lang w:val="en"/>
        </w:rPr>
        <w:t xml:space="preserve"> </w:t>
      </w:r>
      <w:r w:rsidRPr="005B79F4">
        <w:rPr>
          <w:rStyle w:val="hps"/>
          <w:rFonts w:ascii="Arial" w:hAnsi="Arial" w:cs="Arial"/>
          <w:sz w:val="24"/>
          <w:szCs w:val="24"/>
          <w:lang w:val="en"/>
        </w:rPr>
        <w:t>transportation technologies</w:t>
      </w:r>
      <w:r w:rsidRPr="005B79F4">
        <w:rPr>
          <w:rFonts w:ascii="Arial" w:hAnsi="Arial" w:cs="Arial"/>
          <w:sz w:val="24"/>
          <w:szCs w:val="24"/>
          <w:lang w:val="en"/>
        </w:rPr>
        <w:t xml:space="preserve"> </w:t>
      </w:r>
      <w:r w:rsidRPr="005B79F4">
        <w:rPr>
          <w:rStyle w:val="hps"/>
          <w:rFonts w:ascii="Arial" w:hAnsi="Arial" w:cs="Arial"/>
          <w:sz w:val="24"/>
          <w:szCs w:val="24"/>
          <w:lang w:val="en"/>
        </w:rPr>
        <w:t>and supports the</w:t>
      </w:r>
      <w:r w:rsidRPr="005B79F4">
        <w:rPr>
          <w:rFonts w:ascii="Arial" w:hAnsi="Arial" w:cs="Arial"/>
          <w:sz w:val="24"/>
          <w:szCs w:val="24"/>
          <w:lang w:val="en"/>
        </w:rPr>
        <w:t xml:space="preserve"> </w:t>
      </w:r>
      <w:r w:rsidRPr="005B79F4">
        <w:rPr>
          <w:rStyle w:val="hps"/>
          <w:rFonts w:ascii="Arial" w:hAnsi="Arial" w:cs="Arial"/>
          <w:sz w:val="24"/>
          <w:szCs w:val="24"/>
          <w:lang w:val="en"/>
        </w:rPr>
        <w:t>investment capacity</w:t>
      </w:r>
      <w:r w:rsidRPr="005B79F4">
        <w:rPr>
          <w:rFonts w:ascii="Arial" w:hAnsi="Arial" w:cs="Arial"/>
          <w:sz w:val="24"/>
          <w:szCs w:val="24"/>
          <w:lang w:val="en"/>
        </w:rPr>
        <w:t xml:space="preserve"> </w:t>
      </w:r>
      <w:r w:rsidRPr="005B79F4">
        <w:rPr>
          <w:rStyle w:val="hps"/>
          <w:rFonts w:ascii="Arial" w:hAnsi="Arial" w:cs="Arial"/>
          <w:sz w:val="24"/>
          <w:szCs w:val="24"/>
          <w:lang w:val="en"/>
        </w:rPr>
        <w:t>of industry,</w:t>
      </w:r>
      <w:r w:rsidRPr="005B79F4">
        <w:rPr>
          <w:rFonts w:ascii="Arial" w:hAnsi="Arial" w:cs="Arial"/>
          <w:sz w:val="24"/>
          <w:szCs w:val="24"/>
          <w:lang w:val="en"/>
        </w:rPr>
        <w:t xml:space="preserve"> </w:t>
      </w:r>
      <w:r w:rsidRPr="005B79F4">
        <w:rPr>
          <w:rStyle w:val="hps"/>
          <w:rFonts w:ascii="Arial" w:hAnsi="Arial" w:cs="Arial"/>
          <w:sz w:val="24"/>
          <w:szCs w:val="24"/>
          <w:lang w:val="en"/>
        </w:rPr>
        <w:t>SMEs and municipalities</w:t>
      </w:r>
      <w:r w:rsidRPr="005B79F4">
        <w:rPr>
          <w:rFonts w:ascii="Arial" w:hAnsi="Arial" w:cs="Arial"/>
          <w:sz w:val="24"/>
          <w:szCs w:val="24"/>
          <w:lang w:val="en"/>
        </w:rPr>
        <w:t xml:space="preserve"> </w:t>
      </w:r>
      <w:r w:rsidRPr="005B79F4">
        <w:rPr>
          <w:rStyle w:val="hps"/>
          <w:rFonts w:ascii="Arial" w:hAnsi="Arial" w:cs="Arial"/>
          <w:sz w:val="24"/>
          <w:szCs w:val="24"/>
          <w:lang w:val="en"/>
        </w:rPr>
        <w:t>with attractive</w:t>
      </w:r>
      <w:r w:rsidRPr="005B79F4">
        <w:rPr>
          <w:rFonts w:ascii="Arial" w:hAnsi="Arial" w:cs="Arial"/>
          <w:sz w:val="24"/>
          <w:szCs w:val="24"/>
          <w:lang w:val="en"/>
        </w:rPr>
        <w:t xml:space="preserve"> </w:t>
      </w:r>
      <w:r w:rsidRPr="005B79F4">
        <w:rPr>
          <w:rStyle w:val="hps"/>
          <w:rFonts w:ascii="Arial" w:hAnsi="Arial" w:cs="Arial"/>
          <w:sz w:val="24"/>
          <w:szCs w:val="24"/>
          <w:lang w:val="en"/>
        </w:rPr>
        <w:t>financing offers</w:t>
      </w:r>
      <w:r w:rsidRPr="005B79F4">
        <w:rPr>
          <w:rFonts w:ascii="Arial" w:hAnsi="Arial" w:cs="Arial"/>
          <w:sz w:val="24"/>
          <w:szCs w:val="24"/>
          <w:lang w:val="en"/>
        </w:rPr>
        <w:t>.</w:t>
      </w:r>
      <w:r w:rsidRPr="005B79F4">
        <w:rPr>
          <w:rFonts w:ascii="Arial" w:hAnsi="Arial" w:cs="Arial"/>
          <w:sz w:val="24"/>
          <w:szCs w:val="24"/>
          <w:lang w:val="en-US"/>
        </w:rPr>
        <w:t>“</w:t>
      </w:r>
    </w:p>
    <w:p w:rsidR="0069756D" w:rsidRPr="005B79F4" w:rsidRDefault="0069756D" w:rsidP="0069756D">
      <w:pPr>
        <w:contextualSpacing/>
        <w:rPr>
          <w:rFonts w:ascii="Arial" w:hAnsi="Arial" w:cs="Arial"/>
          <w:sz w:val="24"/>
          <w:szCs w:val="24"/>
          <w:lang w:val="en-US"/>
        </w:rPr>
      </w:pPr>
    </w:p>
    <w:p w:rsidR="0069756D" w:rsidRPr="005B79F4" w:rsidRDefault="0069756D" w:rsidP="0069756D">
      <w:pPr>
        <w:contextualSpacing/>
        <w:rPr>
          <w:rFonts w:ascii="Arial" w:hAnsi="Arial" w:cs="Arial"/>
          <w:sz w:val="24"/>
          <w:szCs w:val="18"/>
          <w:lang w:val="en-US"/>
        </w:rPr>
      </w:pPr>
    </w:p>
    <w:p w:rsidR="0069756D" w:rsidRDefault="0069756D" w:rsidP="0069756D">
      <w:pPr>
        <w:numPr>
          <w:ilvl w:val="0"/>
          <w:numId w:val="12"/>
        </w:numPr>
        <w:contextualSpacing/>
        <w:rPr>
          <w:rFonts w:ascii="Arial" w:hAnsi="Arial" w:cs="Arial"/>
          <w:sz w:val="24"/>
          <w:szCs w:val="18"/>
        </w:rPr>
      </w:pPr>
      <w:r w:rsidRPr="0069756D">
        <w:rPr>
          <w:rFonts w:ascii="Arial" w:hAnsi="Arial" w:cs="Arial"/>
          <w:sz w:val="24"/>
          <w:szCs w:val="18"/>
        </w:rPr>
        <w:t>NSW Norddeutsche Seekabelwerke GmbH, Nordenham</w:t>
      </w:r>
    </w:p>
    <w:p w:rsidR="005B79F4" w:rsidRDefault="005B79F4" w:rsidP="005B79F4">
      <w:pPr>
        <w:contextualSpacing/>
        <w:rPr>
          <w:rFonts w:ascii="Arial" w:hAnsi="Arial" w:cs="Arial"/>
          <w:sz w:val="24"/>
          <w:szCs w:val="18"/>
        </w:rPr>
      </w:pPr>
      <w:r>
        <w:rPr>
          <w:noProof/>
          <w:lang w:eastAsia="de-DE"/>
        </w:rPr>
        <w:drawing>
          <wp:inline distT="0" distB="0" distL="0" distR="0" wp14:anchorId="4BD2F879" wp14:editId="45D1A4A0">
            <wp:extent cx="2071991" cy="554414"/>
            <wp:effectExtent l="0" t="0" r="5080" b="0"/>
            <wp:docPr id="117" name="dnn_dnnLOGO_imgLogo" descr="nsw.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nsw.co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71771" cy="554355"/>
                    </a:xfrm>
                    <a:prstGeom prst="rect">
                      <a:avLst/>
                    </a:prstGeom>
                    <a:noFill/>
                    <a:ln>
                      <a:noFill/>
                    </a:ln>
                  </pic:spPr>
                </pic:pic>
              </a:graphicData>
            </a:graphic>
          </wp:inline>
        </w:drawing>
      </w:r>
      <w:r w:rsidR="00E2311E">
        <w:rPr>
          <w:rFonts w:ascii="Arial" w:hAnsi="Arial" w:cs="Arial"/>
          <w:sz w:val="24"/>
          <w:szCs w:val="18"/>
        </w:rPr>
        <w:t xml:space="preserve"> </w:t>
      </w:r>
      <w:r w:rsidR="00E2311E">
        <w:rPr>
          <w:noProof/>
          <w:lang w:eastAsia="de-DE"/>
        </w:rPr>
        <w:drawing>
          <wp:inline distT="0" distB="0" distL="0" distR="0" wp14:anchorId="35C392C2" wp14:editId="3A4C6B42">
            <wp:extent cx="1809344" cy="826832"/>
            <wp:effectExtent l="0" t="0" r="635" b="0"/>
            <wp:docPr id="118" name="Bild 3" descr="http://www.nsw.com/Portals/0/Website/Grafiken/home_teas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sw.com/Portals/0/Website/Grafiken/home_teaser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9209" cy="826770"/>
                    </a:xfrm>
                    <a:prstGeom prst="rect">
                      <a:avLst/>
                    </a:prstGeom>
                    <a:noFill/>
                    <a:ln>
                      <a:noFill/>
                    </a:ln>
                  </pic:spPr>
                </pic:pic>
              </a:graphicData>
            </a:graphic>
          </wp:inline>
        </w:drawing>
      </w:r>
      <w:r w:rsidR="00E2311E">
        <w:rPr>
          <w:rFonts w:ascii="Arial" w:hAnsi="Arial" w:cs="Arial"/>
          <w:sz w:val="24"/>
          <w:szCs w:val="18"/>
        </w:rPr>
        <w:t xml:space="preserve">  </w:t>
      </w:r>
      <w:r w:rsidR="00E2311E">
        <w:rPr>
          <w:noProof/>
          <w:lang w:eastAsia="de-DE"/>
        </w:rPr>
        <w:drawing>
          <wp:inline distT="0" distB="0" distL="0" distR="0" wp14:anchorId="44078137" wp14:editId="6A5E3200">
            <wp:extent cx="1692612" cy="826831"/>
            <wp:effectExtent l="0" t="0" r="3175" b="0"/>
            <wp:docPr id="119" name="Bild 4" descr="http://www.nsw.com/Portals/0/Website/Grafiken/home_teas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sw.com/Portals/0/Website/Grafiken/home_teaser2.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92486" cy="826770"/>
                    </a:xfrm>
                    <a:prstGeom prst="rect">
                      <a:avLst/>
                    </a:prstGeom>
                    <a:noFill/>
                    <a:ln>
                      <a:noFill/>
                    </a:ln>
                  </pic:spPr>
                </pic:pic>
              </a:graphicData>
            </a:graphic>
          </wp:inline>
        </w:drawing>
      </w:r>
    </w:p>
    <w:p w:rsidR="00E2311E" w:rsidRPr="00E2311E" w:rsidRDefault="00E2311E" w:rsidP="005B79F4">
      <w:pPr>
        <w:contextualSpacing/>
        <w:rPr>
          <w:rFonts w:ascii="Arial" w:hAnsi="Arial" w:cs="Arial"/>
          <w:sz w:val="24"/>
          <w:szCs w:val="24"/>
          <w:lang w:val="en-US"/>
        </w:rPr>
      </w:pPr>
      <w:r w:rsidRPr="00E2311E">
        <w:rPr>
          <w:rFonts w:ascii="Arial" w:hAnsi="Arial" w:cs="Arial"/>
          <w:sz w:val="24"/>
          <w:szCs w:val="24"/>
          <w:lang w:val="en-US"/>
        </w:rPr>
        <w:t>„</w:t>
      </w:r>
      <w:r w:rsidRPr="00E2311E">
        <w:rPr>
          <w:rFonts w:ascii="Arial" w:hAnsi="Arial" w:cs="Arial"/>
          <w:sz w:val="24"/>
          <w:szCs w:val="24"/>
          <w:lang w:val="en-US"/>
        </w:rPr>
        <w:t>NSW is a leading manufacturer of communications, submarine, overhead, power and offshore cables as well as engineering plastics and environmental products. For over 100 years, NSW has been committed to the expansion and improvement of communications. The company serves customers all over the world. Every person’s claim to freedom is reflected in the workaday world at NSW in that we are prudent in our dealings with employees and handle our economic and ecological resources with respect. This is how we protect the environment and assure a livable environment for the people working for us, the customers who use our products, our neighbors and the public at large.</w:t>
      </w:r>
    </w:p>
    <w:p w:rsidR="0069756D" w:rsidRPr="0069756D" w:rsidRDefault="00E2311E" w:rsidP="0069756D">
      <w:pPr>
        <w:contextualSpacing/>
        <w:rPr>
          <w:rFonts w:ascii="Arial" w:hAnsi="Arial" w:cs="Arial"/>
          <w:sz w:val="24"/>
          <w:szCs w:val="18"/>
          <w:lang w:val="en-US"/>
        </w:rPr>
      </w:pPr>
      <w:r w:rsidRPr="00E2311E">
        <w:rPr>
          <w:rFonts w:ascii="Arial" w:hAnsi="Arial" w:cs="Arial"/>
          <w:sz w:val="24"/>
          <w:szCs w:val="18"/>
        </w:rPr>
        <w:drawing>
          <wp:inline distT="0" distB="0" distL="0" distR="0">
            <wp:extent cx="4766310" cy="2461260"/>
            <wp:effectExtent l="0" t="0" r="0" b="0"/>
            <wp:docPr id="120" name="Grafik 120" descr="http://www.nsw.com/Portals/0/Website/Grafiken/zah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sw.com/Portals/0/Website/Grafiken/zahlen.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6310" cy="2461260"/>
                    </a:xfrm>
                    <a:prstGeom prst="rect">
                      <a:avLst/>
                    </a:prstGeom>
                    <a:noFill/>
                    <a:ln>
                      <a:noFill/>
                    </a:ln>
                  </pic:spPr>
                </pic:pic>
              </a:graphicData>
            </a:graphic>
          </wp:inline>
        </w:drawing>
      </w:r>
      <w:r w:rsidRPr="00E2311E">
        <w:rPr>
          <w:rFonts w:ascii="Arial" w:hAnsi="Arial" w:cs="Arial"/>
          <w:sz w:val="24"/>
          <w:szCs w:val="18"/>
          <w:lang w:val="en-US"/>
        </w:rPr>
        <w:t>“</w:t>
      </w:r>
    </w:p>
    <w:p w:rsidR="00E2311E" w:rsidRDefault="00E2311E" w:rsidP="00E2311E">
      <w:pPr>
        <w:ind w:left="720"/>
        <w:contextualSpacing/>
        <w:rPr>
          <w:rFonts w:ascii="Arial" w:hAnsi="Arial" w:cs="Arial"/>
          <w:sz w:val="24"/>
          <w:szCs w:val="18"/>
        </w:rPr>
      </w:pPr>
    </w:p>
    <w:p w:rsidR="0069756D" w:rsidRDefault="0069756D" w:rsidP="0069756D">
      <w:pPr>
        <w:numPr>
          <w:ilvl w:val="0"/>
          <w:numId w:val="12"/>
        </w:numPr>
        <w:contextualSpacing/>
        <w:rPr>
          <w:rFonts w:ascii="Arial" w:hAnsi="Arial" w:cs="Arial"/>
          <w:sz w:val="24"/>
          <w:szCs w:val="18"/>
        </w:rPr>
      </w:pPr>
      <w:proofErr w:type="spellStart"/>
      <w:r w:rsidRPr="0069756D">
        <w:rPr>
          <w:rFonts w:ascii="Arial" w:hAnsi="Arial" w:cs="Arial"/>
          <w:sz w:val="24"/>
          <w:szCs w:val="18"/>
        </w:rPr>
        <w:t>Nexans</w:t>
      </w:r>
      <w:proofErr w:type="spellEnd"/>
      <w:r w:rsidRPr="0069756D">
        <w:rPr>
          <w:rFonts w:ascii="Arial" w:hAnsi="Arial" w:cs="Arial"/>
          <w:sz w:val="24"/>
          <w:szCs w:val="18"/>
        </w:rPr>
        <w:t xml:space="preserve"> Deutschland GmbH, Hannover</w:t>
      </w:r>
    </w:p>
    <w:p w:rsidR="00E2311E" w:rsidRDefault="00E2311E" w:rsidP="00E2311E">
      <w:pPr>
        <w:contextualSpacing/>
        <w:rPr>
          <w:rFonts w:ascii="Arial" w:hAnsi="Arial" w:cs="Arial"/>
          <w:sz w:val="24"/>
          <w:szCs w:val="18"/>
        </w:rPr>
      </w:pPr>
      <w:r>
        <w:rPr>
          <w:noProof/>
          <w:lang w:eastAsia="de-DE"/>
        </w:rPr>
        <w:drawing>
          <wp:inline distT="0" distB="0" distL="0" distR="0" wp14:anchorId="2D3D7563" wp14:editId="6C63BB2F">
            <wp:extent cx="1906905" cy="720090"/>
            <wp:effectExtent l="0" t="0" r="0" b="3810"/>
            <wp:docPr id="121" name="Bild 2" descr="Nexans: Kabel, Kabelsysteme, Kabelhersteller, Glasfaserkabel, LAN, Energienetze, Brandschutzkabel, halogenfreie Kabel, Photovolta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s: Kabel, Kabelsysteme, Kabelhersteller, Glasfaserkabel, LAN, Energienetze, Brandschutzkabel, halogenfreie Kabel, Photovoltaik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6905" cy="72009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36D1B19" wp14:editId="4BB79F3E">
            <wp:extent cx="1050290" cy="758825"/>
            <wp:effectExtent l="0" t="0" r="0" b="3175"/>
            <wp:docPr id="122" name="Bild 3" descr="http://www.nexans.de/Germany/2007/Energ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xans.de/Germany/2007/Energie_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50290" cy="75882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0CF9818D" wp14:editId="4BE89FEA">
            <wp:extent cx="1128409" cy="758594"/>
            <wp:effectExtent l="0" t="0" r="0" b="3810"/>
            <wp:docPr id="123" name="Bild 4" descr="http://www.nexans.de/Corporate/2009/building_image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xans.de/Corporate/2009/building_image_30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28395" cy="75858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0D7F6BC5" wp14:editId="7E8E00A2">
            <wp:extent cx="1148080" cy="739140"/>
            <wp:effectExtent l="0" t="0" r="0" b="3810"/>
            <wp:docPr id="124" name="Bild 5" descr="http://www.nexans.de/France/group/img/industri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xans.de/France/group/img/industrie_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8080" cy="739140"/>
                    </a:xfrm>
                    <a:prstGeom prst="rect">
                      <a:avLst/>
                    </a:prstGeom>
                    <a:noFill/>
                    <a:ln>
                      <a:noFill/>
                    </a:ln>
                  </pic:spPr>
                </pic:pic>
              </a:graphicData>
            </a:graphic>
          </wp:inline>
        </w:drawing>
      </w:r>
    </w:p>
    <w:p w:rsidR="00BA4CA8" w:rsidRPr="00BA4CA8" w:rsidRDefault="00E2311E" w:rsidP="00BA4CA8">
      <w:pPr>
        <w:pStyle w:val="StandardWeb"/>
        <w:rPr>
          <w:rFonts w:ascii="Arial" w:hAnsi="Arial" w:cs="Arial"/>
          <w:lang w:val="en-US"/>
        </w:rPr>
      </w:pPr>
      <w:r w:rsidRPr="00BA4CA8">
        <w:rPr>
          <w:rFonts w:ascii="Arial" w:hAnsi="Arial" w:cs="Arial"/>
          <w:szCs w:val="18"/>
          <w:lang w:val="en-US"/>
        </w:rPr>
        <w:t>„</w:t>
      </w:r>
      <w:r w:rsidR="00BA4CA8" w:rsidRPr="00BA4CA8">
        <w:rPr>
          <w:rFonts w:ascii="Arial" w:hAnsi="Arial" w:cs="Arial"/>
          <w:szCs w:val="18"/>
          <w:lang w:val="en-US"/>
        </w:rPr>
        <w:t xml:space="preserve">Infrastructure: </w:t>
      </w:r>
      <w:proofErr w:type="spellStart"/>
      <w:r w:rsidR="00BA4CA8" w:rsidRPr="00BA4CA8">
        <w:rPr>
          <w:rFonts w:ascii="Arial" w:hAnsi="Arial" w:cs="Arial"/>
          <w:lang w:val="en-US"/>
        </w:rPr>
        <w:t>Nexans</w:t>
      </w:r>
      <w:proofErr w:type="spellEnd"/>
      <w:r w:rsidR="00BA4CA8" w:rsidRPr="00BA4CA8">
        <w:rPr>
          <w:rFonts w:ascii="Arial" w:hAnsi="Arial" w:cs="Arial"/>
          <w:lang w:val="en-US"/>
        </w:rPr>
        <w:t xml:space="preserve"> provides complete cables and cabling solutions for power production, transmission and distribution. New technologies significantly increase capacity and reduce the danger of blackouts.</w:t>
      </w:r>
      <w:r w:rsidR="00BA4CA8" w:rsidRPr="00BA4CA8">
        <w:rPr>
          <w:rFonts w:ascii="Arial" w:hAnsi="Arial" w:cs="Arial"/>
          <w:lang w:val="en-US"/>
        </w:rPr>
        <w:t xml:space="preserve"> </w:t>
      </w:r>
      <w:r w:rsidR="00BA4CA8" w:rsidRPr="00BA4CA8">
        <w:rPr>
          <w:rFonts w:ascii="Arial" w:hAnsi="Arial" w:cs="Arial"/>
          <w:lang w:val="en-US"/>
        </w:rPr>
        <w:t>To reinforce rail safety and efficiency, we have products especially designed tor the demanding railroad environment.</w:t>
      </w:r>
    </w:p>
    <w:p w:rsidR="00BA4CA8" w:rsidRPr="00BA4CA8" w:rsidRDefault="00BA4CA8" w:rsidP="00BA4CA8">
      <w:pPr>
        <w:pStyle w:val="StandardWeb"/>
        <w:rPr>
          <w:rFonts w:ascii="Arial" w:hAnsi="Arial" w:cs="Arial"/>
          <w:lang w:val="en-US"/>
        </w:rPr>
      </w:pPr>
      <w:r w:rsidRPr="00BA4CA8">
        <w:rPr>
          <w:rFonts w:ascii="Arial" w:hAnsi="Arial" w:cs="Arial"/>
          <w:lang w:val="en-US"/>
        </w:rPr>
        <w:t xml:space="preserve">Industry: </w:t>
      </w:r>
      <w:proofErr w:type="spellStart"/>
      <w:r w:rsidRPr="00BA4CA8">
        <w:rPr>
          <w:rFonts w:ascii="Arial" w:hAnsi="Arial" w:cs="Arial"/>
          <w:lang w:val="en-US"/>
        </w:rPr>
        <w:t>Nexans</w:t>
      </w:r>
      <w:proofErr w:type="spellEnd"/>
      <w:r w:rsidRPr="00BA4CA8">
        <w:rPr>
          <w:rFonts w:ascii="Arial" w:hAnsi="Arial" w:cs="Arial"/>
          <w:lang w:val="en-US"/>
        </w:rPr>
        <w:t xml:space="preserve"> offers a complete portfolio of cables and solutions for market segments as diverse as the automotive, rolling stock and aerospace industries, shipbuilding, nuclear power, oil &amp; gas and petrochemicals, material handling and automation.</w:t>
      </w:r>
    </w:p>
    <w:p w:rsidR="00E2311E" w:rsidRDefault="00BA4CA8" w:rsidP="00BA4CA8">
      <w:pPr>
        <w:pStyle w:val="StandardWeb"/>
        <w:rPr>
          <w:rFonts w:ascii="Arial" w:hAnsi="Arial" w:cs="Arial"/>
          <w:szCs w:val="18"/>
          <w:lang w:val="en-US"/>
        </w:rPr>
      </w:pPr>
      <w:r w:rsidRPr="00BA4CA8">
        <w:rPr>
          <w:rFonts w:ascii="Arial" w:hAnsi="Arial" w:cs="Arial"/>
          <w:lang w:val="en-US"/>
        </w:rPr>
        <w:lastRenderedPageBreak/>
        <w:t xml:space="preserve">Buildings: </w:t>
      </w:r>
      <w:proofErr w:type="spellStart"/>
      <w:r w:rsidRPr="00BA4CA8">
        <w:rPr>
          <w:rFonts w:ascii="Arial" w:hAnsi="Arial" w:cs="Arial"/>
          <w:lang w:val="en-US"/>
        </w:rPr>
        <w:t>Nexans</w:t>
      </w:r>
      <w:proofErr w:type="spellEnd"/>
      <w:r w:rsidRPr="00BA4CA8">
        <w:rPr>
          <w:rFonts w:ascii="Arial" w:hAnsi="Arial" w:cs="Arial"/>
          <w:lang w:val="en-US"/>
        </w:rPr>
        <w:t xml:space="preserve"> supplies cables and network solutions for structures of all types: from small residences to public and office buildings and big industrial complexes.</w:t>
      </w:r>
      <w:r w:rsidR="00E2311E" w:rsidRPr="00BA4CA8">
        <w:rPr>
          <w:rFonts w:ascii="Arial" w:hAnsi="Arial" w:cs="Arial"/>
          <w:szCs w:val="18"/>
          <w:lang w:val="en-US"/>
        </w:rPr>
        <w:t>“</w:t>
      </w:r>
    </w:p>
    <w:p w:rsidR="0069756D" w:rsidRPr="0069756D" w:rsidRDefault="0069756D" w:rsidP="0069756D">
      <w:pPr>
        <w:rPr>
          <w:rFonts w:ascii="Arial" w:hAnsi="Arial" w:cs="Arial"/>
          <w:b/>
          <w:sz w:val="28"/>
          <w:szCs w:val="18"/>
          <w:u w:val="single"/>
        </w:rPr>
      </w:pPr>
      <w:proofErr w:type="spellStart"/>
      <w:r w:rsidRPr="0069756D">
        <w:rPr>
          <w:rFonts w:ascii="Arial" w:hAnsi="Arial" w:cs="Arial"/>
          <w:b/>
          <w:sz w:val="28"/>
          <w:szCs w:val="18"/>
          <w:u w:val="single"/>
        </w:rPr>
        <w:t>Forging</w:t>
      </w:r>
      <w:proofErr w:type="spellEnd"/>
      <w:r w:rsidRPr="0069756D">
        <w:rPr>
          <w:rFonts w:ascii="Arial" w:hAnsi="Arial" w:cs="Arial"/>
          <w:b/>
          <w:sz w:val="28"/>
          <w:szCs w:val="18"/>
          <w:u w:val="single"/>
        </w:rPr>
        <w:t xml:space="preserve"> </w:t>
      </w:r>
      <w:proofErr w:type="spellStart"/>
      <w:r w:rsidRPr="0069756D">
        <w:rPr>
          <w:rFonts w:ascii="Arial" w:hAnsi="Arial" w:cs="Arial"/>
          <w:b/>
          <w:sz w:val="28"/>
          <w:szCs w:val="18"/>
          <w:u w:val="single"/>
        </w:rPr>
        <w:t>Industry</w:t>
      </w:r>
      <w:proofErr w:type="spellEnd"/>
    </w:p>
    <w:p w:rsidR="00BF4938" w:rsidRPr="00BF4938" w:rsidRDefault="0069756D" w:rsidP="00BF4938">
      <w:pPr>
        <w:numPr>
          <w:ilvl w:val="0"/>
          <w:numId w:val="13"/>
        </w:numPr>
        <w:contextualSpacing/>
        <w:rPr>
          <w:rFonts w:ascii="Arial" w:hAnsi="Arial" w:cs="Arial"/>
          <w:sz w:val="24"/>
          <w:szCs w:val="18"/>
        </w:rPr>
      </w:pPr>
      <w:r w:rsidRPr="0069756D">
        <w:rPr>
          <w:rFonts w:ascii="Arial" w:hAnsi="Arial" w:cs="Arial"/>
          <w:sz w:val="24"/>
          <w:szCs w:val="18"/>
        </w:rPr>
        <w:t>Buderus Edelstahl Schmiedetechnik GmbH, Wetzlar</w:t>
      </w:r>
    </w:p>
    <w:p w:rsidR="00BA4CA8" w:rsidRDefault="00BF4938" w:rsidP="00BA4CA8">
      <w:pPr>
        <w:contextualSpacing/>
        <w:rPr>
          <w:rFonts w:ascii="Arial" w:hAnsi="Arial" w:cs="Arial"/>
          <w:sz w:val="24"/>
          <w:szCs w:val="18"/>
        </w:rPr>
      </w:pPr>
      <w:r>
        <w:rPr>
          <w:rFonts w:ascii="Arial" w:hAnsi="Arial" w:cs="Arial"/>
          <w:sz w:val="24"/>
          <w:szCs w:val="18"/>
        </w:rPr>
        <w:t xml:space="preserve"> </w:t>
      </w:r>
      <w:r>
        <w:rPr>
          <w:noProof/>
          <w:lang w:eastAsia="de-DE"/>
        </w:rPr>
        <w:drawing>
          <wp:inline distT="0" distB="0" distL="0" distR="0" wp14:anchorId="0297FB36" wp14:editId="289D28B4">
            <wp:extent cx="1449421" cy="281924"/>
            <wp:effectExtent l="0" t="0" r="0" b="4445"/>
            <wp:docPr id="125" name="Bild 2" descr="http://www.buderus-steel.com/images/buderus_edelstahl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derus-steel.com/images/buderus_edelstahl_logo.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49501" cy="28194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3C8582C0" wp14:editId="419020EA">
            <wp:extent cx="1225685" cy="865762"/>
            <wp:effectExtent l="0" t="0" r="0" b="0"/>
            <wp:docPr id="126" name="Bild 3" descr="http://www.buderus-steel.com/images/WL5E6039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derus-steel.com/images/WL5E6039_web.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846" cy="865876"/>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2E2FA65B" wp14:editId="18D9767F">
            <wp:extent cx="1206229" cy="865762"/>
            <wp:effectExtent l="0" t="0" r="0" b="0"/>
            <wp:docPr id="127" name="Bild 4" descr="http://www.buderus-steel.com/images/070705BUDERUS-16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derus-steel.com/images/070705BUDERUS-16_web.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06387" cy="865875"/>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06CFC182" wp14:editId="56F96885">
            <wp:extent cx="1264596" cy="865762"/>
            <wp:effectExtent l="0" t="0" r="0" b="0"/>
            <wp:docPr id="128" name="Bild 6" descr="http://www.buderus-steel.com/images/010903FRA227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uderus-steel.com/images/010903FRA227_web.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64763" cy="865876"/>
                    </a:xfrm>
                    <a:prstGeom prst="rect">
                      <a:avLst/>
                    </a:prstGeom>
                    <a:noFill/>
                    <a:ln>
                      <a:noFill/>
                    </a:ln>
                  </pic:spPr>
                </pic:pic>
              </a:graphicData>
            </a:graphic>
          </wp:inline>
        </w:drawing>
      </w:r>
    </w:p>
    <w:p w:rsidR="00BF4938" w:rsidRPr="00BF4938" w:rsidRDefault="00BF4938" w:rsidP="00BF4938">
      <w:pPr>
        <w:pStyle w:val="StandardWeb"/>
        <w:rPr>
          <w:lang w:val="en-US"/>
        </w:rPr>
      </w:pPr>
      <w:r w:rsidRPr="00BF4938">
        <w:rPr>
          <w:rFonts w:ascii="Arial" w:hAnsi="Arial" w:cs="Arial"/>
          <w:lang w:val="en-US"/>
        </w:rPr>
        <w:t>„</w:t>
      </w:r>
      <w:proofErr w:type="spellStart"/>
      <w:r w:rsidRPr="00BF4938">
        <w:rPr>
          <w:rFonts w:ascii="Arial" w:hAnsi="Arial" w:cs="Arial"/>
          <w:lang w:val="en-GB"/>
        </w:rPr>
        <w:t>Buderus</w:t>
      </w:r>
      <w:proofErr w:type="spellEnd"/>
      <w:r w:rsidRPr="00BF4938">
        <w:rPr>
          <w:rFonts w:ascii="Arial" w:hAnsi="Arial" w:cs="Arial"/>
          <w:lang w:val="en-GB"/>
        </w:rPr>
        <w:t xml:space="preserve"> </w:t>
      </w:r>
      <w:proofErr w:type="spellStart"/>
      <w:r w:rsidRPr="00BF4938">
        <w:rPr>
          <w:rFonts w:ascii="Arial" w:hAnsi="Arial" w:cs="Arial"/>
          <w:lang w:val="en-GB"/>
        </w:rPr>
        <w:t>Edelstahl</w:t>
      </w:r>
      <w:proofErr w:type="spellEnd"/>
      <w:r w:rsidRPr="00BF4938">
        <w:rPr>
          <w:rFonts w:ascii="Arial" w:hAnsi="Arial" w:cs="Arial"/>
          <w:lang w:val="en-GB"/>
        </w:rPr>
        <w:t xml:space="preserve"> GmbH is located in </w:t>
      </w:r>
      <w:proofErr w:type="spellStart"/>
      <w:r w:rsidRPr="00BF4938">
        <w:rPr>
          <w:rFonts w:ascii="Arial" w:hAnsi="Arial" w:cs="Arial"/>
          <w:lang w:val="en-GB"/>
        </w:rPr>
        <w:t>Wetzlar</w:t>
      </w:r>
      <w:proofErr w:type="spellEnd"/>
      <w:r w:rsidRPr="00BF4938">
        <w:rPr>
          <w:rFonts w:ascii="Arial" w:hAnsi="Arial" w:cs="Arial"/>
          <w:lang w:val="en-GB"/>
        </w:rPr>
        <w:t xml:space="preserve">, Germany, and is one of Germany's leading producers of high-grade special steels. </w:t>
      </w:r>
    </w:p>
    <w:p w:rsidR="00BF4938" w:rsidRPr="00BF4938" w:rsidRDefault="00BF4938" w:rsidP="00BF4938">
      <w:pPr>
        <w:spacing w:before="100" w:beforeAutospacing="1" w:after="100" w:afterAutospacing="1" w:line="240" w:lineRule="auto"/>
        <w:rPr>
          <w:rFonts w:ascii="Times New Roman" w:eastAsia="Times New Roman" w:hAnsi="Times New Roman" w:cs="Times New Roman"/>
          <w:sz w:val="24"/>
          <w:szCs w:val="24"/>
          <w:lang w:val="en-US" w:eastAsia="de-DE"/>
        </w:rPr>
      </w:pPr>
      <w:r w:rsidRPr="00BF4938">
        <w:rPr>
          <w:rFonts w:ascii="Arial" w:eastAsia="Times New Roman" w:hAnsi="Arial" w:cs="Arial"/>
          <w:sz w:val="24"/>
          <w:szCs w:val="24"/>
          <w:lang w:val="en-GB" w:eastAsia="de-DE"/>
        </w:rPr>
        <w:t>All stages of production, from melting through to the final product, are conducted in-house. This total control is a key factor in our outstanding success in the marketplace. For our valued global clientele it means capability, responsiveness and flexibility in meeting their requirements.</w:t>
      </w:r>
    </w:p>
    <w:p w:rsidR="00BF4938" w:rsidRPr="00BF4938" w:rsidRDefault="00BF4938" w:rsidP="00BF4938">
      <w:pPr>
        <w:spacing w:before="100" w:beforeAutospacing="1" w:after="100" w:afterAutospacing="1" w:line="240" w:lineRule="auto"/>
        <w:rPr>
          <w:rFonts w:ascii="Times New Roman" w:eastAsia="Times New Roman" w:hAnsi="Times New Roman" w:cs="Times New Roman"/>
          <w:sz w:val="24"/>
          <w:szCs w:val="24"/>
          <w:lang w:val="en-US" w:eastAsia="de-DE"/>
        </w:rPr>
      </w:pPr>
      <w:r w:rsidRPr="00BF4938">
        <w:rPr>
          <w:rFonts w:ascii="Arial" w:eastAsia="Times New Roman" w:hAnsi="Arial" w:cs="Arial"/>
          <w:sz w:val="24"/>
          <w:szCs w:val="24"/>
          <w:lang w:val="en-GB" w:eastAsia="de-DE"/>
        </w:rPr>
        <w:t>Our company is also noted for its responsive service provision, short throughput times, and its first-rate, transparent scheduling and quality assurance system. </w:t>
      </w:r>
    </w:p>
    <w:p w:rsidR="0069756D" w:rsidRPr="00BF4938" w:rsidRDefault="00BF4938" w:rsidP="00BF4938">
      <w:pPr>
        <w:spacing w:before="100" w:beforeAutospacing="1" w:after="100" w:afterAutospacing="1" w:line="240" w:lineRule="auto"/>
        <w:rPr>
          <w:rFonts w:ascii="Times New Roman" w:eastAsia="Times New Roman" w:hAnsi="Times New Roman" w:cs="Times New Roman"/>
          <w:sz w:val="24"/>
          <w:szCs w:val="24"/>
          <w:lang w:val="en-US" w:eastAsia="de-DE"/>
        </w:rPr>
      </w:pPr>
      <w:proofErr w:type="spellStart"/>
      <w:r w:rsidRPr="00BF4938">
        <w:rPr>
          <w:rFonts w:ascii="Arial" w:eastAsia="Times New Roman" w:hAnsi="Arial" w:cs="Arial"/>
          <w:sz w:val="24"/>
          <w:szCs w:val="24"/>
          <w:lang w:val="en-GB" w:eastAsia="de-DE"/>
        </w:rPr>
        <w:t>Buderus</w:t>
      </w:r>
      <w:proofErr w:type="spellEnd"/>
      <w:r w:rsidRPr="00BF4938">
        <w:rPr>
          <w:rFonts w:ascii="Arial" w:eastAsia="Times New Roman" w:hAnsi="Arial" w:cs="Arial"/>
          <w:sz w:val="24"/>
          <w:szCs w:val="24"/>
          <w:lang w:val="en-GB" w:eastAsia="de-DE"/>
        </w:rPr>
        <w:t xml:space="preserve"> </w:t>
      </w:r>
      <w:proofErr w:type="spellStart"/>
      <w:r w:rsidRPr="00BF4938">
        <w:rPr>
          <w:rFonts w:ascii="Arial" w:eastAsia="Times New Roman" w:hAnsi="Arial" w:cs="Arial"/>
          <w:sz w:val="24"/>
          <w:szCs w:val="24"/>
          <w:lang w:val="en-GB" w:eastAsia="de-DE"/>
        </w:rPr>
        <w:t>Edelstahl</w:t>
      </w:r>
      <w:proofErr w:type="spellEnd"/>
      <w:r w:rsidRPr="00BF4938">
        <w:rPr>
          <w:rFonts w:ascii="Arial" w:eastAsia="Times New Roman" w:hAnsi="Arial" w:cs="Arial"/>
          <w:sz w:val="24"/>
          <w:szCs w:val="24"/>
          <w:lang w:val="en-GB" w:eastAsia="de-DE"/>
        </w:rPr>
        <w:t xml:space="preserve"> GmbH is a member of the </w:t>
      </w:r>
      <w:proofErr w:type="spellStart"/>
      <w:r w:rsidRPr="00BF4938">
        <w:rPr>
          <w:rFonts w:ascii="Arial" w:eastAsia="Times New Roman" w:hAnsi="Arial" w:cs="Arial"/>
          <w:sz w:val="24"/>
          <w:szCs w:val="24"/>
          <w:lang w:val="en-GB" w:eastAsia="de-DE"/>
        </w:rPr>
        <w:t>voestalpine</w:t>
      </w:r>
      <w:proofErr w:type="spellEnd"/>
      <w:r w:rsidRPr="00BF4938">
        <w:rPr>
          <w:rFonts w:ascii="Arial" w:eastAsia="Times New Roman" w:hAnsi="Arial" w:cs="Arial"/>
          <w:sz w:val="24"/>
          <w:szCs w:val="24"/>
          <w:lang w:val="en-GB" w:eastAsia="de-DE"/>
        </w:rPr>
        <w:t xml:space="preserve"> AG</w:t>
      </w:r>
      <w:r>
        <w:rPr>
          <w:rFonts w:ascii="Times New Roman" w:eastAsia="Times New Roman" w:hAnsi="Times New Roman" w:cs="Times New Roman"/>
          <w:sz w:val="24"/>
          <w:szCs w:val="24"/>
          <w:lang w:val="en-US" w:eastAsia="de-DE"/>
        </w:rPr>
        <w:t>.</w:t>
      </w:r>
      <w:r w:rsidRPr="00BF4938">
        <w:rPr>
          <w:rFonts w:ascii="Arial" w:hAnsi="Arial" w:cs="Arial"/>
          <w:sz w:val="24"/>
          <w:szCs w:val="24"/>
          <w:lang w:val="en-US"/>
        </w:rPr>
        <w:t>“</w:t>
      </w:r>
    </w:p>
    <w:p w:rsidR="0069756D" w:rsidRPr="0069756D" w:rsidRDefault="0069756D" w:rsidP="0069756D">
      <w:pPr>
        <w:contextualSpacing/>
        <w:rPr>
          <w:rFonts w:ascii="Arial" w:hAnsi="Arial" w:cs="Arial"/>
          <w:sz w:val="24"/>
          <w:szCs w:val="18"/>
          <w:lang w:val="en-US"/>
        </w:rPr>
      </w:pPr>
    </w:p>
    <w:p w:rsidR="0069756D" w:rsidRDefault="0069756D" w:rsidP="0069756D">
      <w:pPr>
        <w:numPr>
          <w:ilvl w:val="0"/>
          <w:numId w:val="13"/>
        </w:numPr>
        <w:contextualSpacing/>
        <w:rPr>
          <w:rFonts w:ascii="Arial" w:hAnsi="Arial" w:cs="Arial"/>
          <w:sz w:val="24"/>
          <w:szCs w:val="18"/>
          <w:lang w:val="en-US"/>
        </w:rPr>
      </w:pPr>
      <w:r w:rsidRPr="0069756D">
        <w:rPr>
          <w:rFonts w:ascii="Arial" w:hAnsi="Arial" w:cs="Arial"/>
          <w:sz w:val="24"/>
          <w:szCs w:val="18"/>
          <w:lang w:val="en-US"/>
        </w:rPr>
        <w:t xml:space="preserve">Johann HAY GmbH &amp; Co. KG, Bad </w:t>
      </w:r>
      <w:proofErr w:type="spellStart"/>
      <w:r w:rsidRPr="0069756D">
        <w:rPr>
          <w:rFonts w:ascii="Arial" w:hAnsi="Arial" w:cs="Arial"/>
          <w:sz w:val="24"/>
          <w:szCs w:val="18"/>
          <w:lang w:val="en-US"/>
        </w:rPr>
        <w:t>Sobernheim</w:t>
      </w:r>
      <w:proofErr w:type="spellEnd"/>
    </w:p>
    <w:p w:rsidR="00BF4938" w:rsidRDefault="00BF4938" w:rsidP="00BF4938">
      <w:pPr>
        <w:contextualSpacing/>
        <w:rPr>
          <w:rFonts w:ascii="Arial" w:hAnsi="Arial" w:cs="Arial"/>
          <w:sz w:val="24"/>
          <w:szCs w:val="18"/>
          <w:lang w:val="en-US"/>
        </w:rPr>
      </w:pPr>
      <w:r>
        <w:rPr>
          <w:noProof/>
          <w:lang w:eastAsia="de-DE"/>
        </w:rPr>
        <w:drawing>
          <wp:inline distT="0" distB="0" distL="0" distR="0" wp14:anchorId="62959A44" wp14:editId="661E15A7">
            <wp:extent cx="1381327" cy="1108544"/>
            <wp:effectExtent l="0" t="0" r="0" b="0"/>
            <wp:docPr id="129"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81534" cy="1108710"/>
                    </a:xfrm>
                    <a:prstGeom prst="rect">
                      <a:avLst/>
                    </a:prstGeom>
                    <a:noFill/>
                    <a:ln>
                      <a:noFill/>
                    </a:ln>
                  </pic:spPr>
                </pic:pic>
              </a:graphicData>
            </a:graphic>
          </wp:inline>
        </w:drawing>
      </w:r>
      <w:r>
        <w:rPr>
          <w:rFonts w:ascii="Arial" w:hAnsi="Arial" w:cs="Arial"/>
          <w:sz w:val="24"/>
          <w:szCs w:val="18"/>
          <w:lang w:val="en-US"/>
        </w:rPr>
        <w:t xml:space="preserve">  </w:t>
      </w:r>
      <w:r>
        <w:rPr>
          <w:noProof/>
          <w:lang w:eastAsia="de-DE"/>
        </w:rPr>
        <w:drawing>
          <wp:inline distT="0" distB="0" distL="0" distR="0" wp14:anchorId="636C652D" wp14:editId="64C2B02C">
            <wp:extent cx="1342417" cy="1108954"/>
            <wp:effectExtent l="0" t="0" r="0" b="0"/>
            <wp:docPr id="130" name="Bild 2" descr="http://www.hay.de/typo3temp/pics/9e19f9d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y.de/typo3temp/pics/9e19f9d80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53135" cy="1117808"/>
                    </a:xfrm>
                    <a:prstGeom prst="rect">
                      <a:avLst/>
                    </a:prstGeom>
                    <a:noFill/>
                    <a:ln>
                      <a:noFill/>
                    </a:ln>
                  </pic:spPr>
                </pic:pic>
              </a:graphicData>
            </a:graphic>
          </wp:inline>
        </w:drawing>
      </w:r>
      <w:r>
        <w:rPr>
          <w:rFonts w:ascii="Arial" w:hAnsi="Arial" w:cs="Arial"/>
          <w:sz w:val="24"/>
          <w:szCs w:val="18"/>
          <w:lang w:val="en-US"/>
        </w:rPr>
        <w:t xml:space="preserve">  </w:t>
      </w:r>
      <w:r w:rsidR="00C7542C">
        <w:rPr>
          <w:noProof/>
          <w:lang w:eastAsia="de-DE"/>
        </w:rPr>
        <w:drawing>
          <wp:inline distT="0" distB="0" distL="0" distR="0" wp14:anchorId="24A26595" wp14:editId="5AD0EDD1">
            <wp:extent cx="1352145" cy="1108809"/>
            <wp:effectExtent l="0" t="0" r="635" b="0"/>
            <wp:docPr id="131" name="Bild 3" descr="http://www.hay.de/typo3temp/pics/dd49f89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y.de/typo3temp/pics/dd49f898d6.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52156" cy="1108818"/>
                    </a:xfrm>
                    <a:prstGeom prst="rect">
                      <a:avLst/>
                    </a:prstGeom>
                    <a:noFill/>
                    <a:ln>
                      <a:noFill/>
                    </a:ln>
                  </pic:spPr>
                </pic:pic>
              </a:graphicData>
            </a:graphic>
          </wp:inline>
        </w:drawing>
      </w:r>
      <w:r w:rsidR="00C7542C">
        <w:rPr>
          <w:rFonts w:ascii="Arial" w:hAnsi="Arial" w:cs="Arial"/>
          <w:sz w:val="24"/>
          <w:szCs w:val="18"/>
          <w:lang w:val="en-US"/>
        </w:rPr>
        <w:t xml:space="preserve"> </w:t>
      </w:r>
      <w:r w:rsidR="00C7542C">
        <w:rPr>
          <w:noProof/>
          <w:lang w:eastAsia="de-DE"/>
        </w:rPr>
        <w:drawing>
          <wp:inline distT="0" distB="0" distL="0" distR="0" wp14:anchorId="0EB9A477" wp14:editId="388DB8FF">
            <wp:extent cx="1381327" cy="1099226"/>
            <wp:effectExtent l="0" t="0" r="9525" b="5715"/>
            <wp:docPr id="132" name="Bild 4" descr="http://www.hay.de/typo3temp/pics/34e0bdd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y.de/typo3temp/pics/34e0bdd84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81404" cy="1099287"/>
                    </a:xfrm>
                    <a:prstGeom prst="rect">
                      <a:avLst/>
                    </a:prstGeom>
                    <a:noFill/>
                    <a:ln>
                      <a:noFill/>
                    </a:ln>
                  </pic:spPr>
                </pic:pic>
              </a:graphicData>
            </a:graphic>
          </wp:inline>
        </w:drawing>
      </w:r>
    </w:p>
    <w:p w:rsidR="00BF4938" w:rsidRDefault="00BF4938" w:rsidP="00BF4938">
      <w:pPr>
        <w:contextualSpacing/>
        <w:rPr>
          <w:rFonts w:ascii="Arial" w:hAnsi="Arial" w:cs="Arial"/>
          <w:sz w:val="24"/>
          <w:szCs w:val="18"/>
          <w:lang w:val="en-US"/>
        </w:rPr>
      </w:pPr>
    </w:p>
    <w:p w:rsidR="00BF4938" w:rsidRPr="00BF4938" w:rsidRDefault="00BF4938" w:rsidP="00BF4938">
      <w:pPr>
        <w:contextualSpacing/>
        <w:rPr>
          <w:rFonts w:ascii="Arial" w:hAnsi="Arial" w:cs="Arial"/>
          <w:sz w:val="24"/>
          <w:szCs w:val="24"/>
          <w:lang w:val="en-US"/>
        </w:rPr>
      </w:pPr>
      <w:r w:rsidRPr="00BF4938">
        <w:rPr>
          <w:rFonts w:ascii="Arial" w:hAnsi="Arial" w:cs="Arial"/>
          <w:sz w:val="24"/>
          <w:szCs w:val="24"/>
          <w:lang w:val="en-US"/>
        </w:rPr>
        <w:t>“Basic facts:</w:t>
      </w:r>
    </w:p>
    <w:p w:rsidR="00BF4938" w:rsidRPr="00BF4938" w:rsidRDefault="00BF4938" w:rsidP="00BF4938">
      <w:pPr>
        <w:pStyle w:val="Listenabsatz"/>
        <w:numPr>
          <w:ilvl w:val="0"/>
          <w:numId w:val="13"/>
        </w:numPr>
        <w:spacing w:before="100" w:beforeAutospacing="1" w:after="100" w:afterAutospacing="1" w:line="240" w:lineRule="auto"/>
        <w:rPr>
          <w:rFonts w:ascii="Arial" w:eastAsia="Times New Roman" w:hAnsi="Arial" w:cs="Arial"/>
          <w:sz w:val="24"/>
          <w:szCs w:val="24"/>
          <w:lang w:val="en-US" w:eastAsia="de-DE"/>
        </w:rPr>
      </w:pPr>
      <w:r w:rsidRPr="00BF4938">
        <w:rPr>
          <w:rFonts w:ascii="Arial" w:eastAsia="Times New Roman" w:hAnsi="Arial" w:cs="Arial"/>
          <w:sz w:val="24"/>
          <w:szCs w:val="24"/>
          <w:lang w:val="en-US" w:eastAsia="de-DE"/>
        </w:rPr>
        <w:t>Founded in 1925 by Johann Hay</w:t>
      </w:r>
    </w:p>
    <w:p w:rsidR="00BF4938" w:rsidRPr="00BF4938" w:rsidRDefault="00BF4938" w:rsidP="00BF4938">
      <w:pPr>
        <w:pStyle w:val="Listenabsatz"/>
        <w:numPr>
          <w:ilvl w:val="0"/>
          <w:numId w:val="13"/>
        </w:numPr>
        <w:spacing w:before="100" w:beforeAutospacing="1" w:after="100" w:afterAutospacing="1" w:line="240" w:lineRule="auto"/>
        <w:rPr>
          <w:rFonts w:ascii="Arial" w:eastAsia="Times New Roman" w:hAnsi="Arial" w:cs="Arial"/>
          <w:sz w:val="24"/>
          <w:szCs w:val="24"/>
          <w:lang w:val="en-US" w:eastAsia="de-DE"/>
        </w:rPr>
      </w:pPr>
      <w:r w:rsidRPr="00BF4938">
        <w:rPr>
          <w:rFonts w:ascii="Arial" w:eastAsia="Times New Roman" w:hAnsi="Arial" w:cs="Arial"/>
          <w:sz w:val="24"/>
          <w:szCs w:val="24"/>
          <w:lang w:val="en-US" w:eastAsia="de-DE"/>
        </w:rPr>
        <w:t xml:space="preserve">About 1300 employees at two plants in </w:t>
      </w:r>
      <w:proofErr w:type="spellStart"/>
      <w:r w:rsidRPr="00BF4938">
        <w:rPr>
          <w:rFonts w:ascii="Arial" w:eastAsia="Times New Roman" w:hAnsi="Arial" w:cs="Arial"/>
          <w:sz w:val="24"/>
          <w:szCs w:val="24"/>
          <w:lang w:val="en-US" w:eastAsia="de-DE"/>
        </w:rPr>
        <w:t>Bockenau</w:t>
      </w:r>
      <w:proofErr w:type="spellEnd"/>
      <w:r w:rsidRPr="00BF4938">
        <w:rPr>
          <w:rFonts w:ascii="Arial" w:eastAsia="Times New Roman" w:hAnsi="Arial" w:cs="Arial"/>
          <w:sz w:val="24"/>
          <w:szCs w:val="24"/>
          <w:lang w:val="en-US" w:eastAsia="de-DE"/>
        </w:rPr>
        <w:t xml:space="preserve"> and Bad </w:t>
      </w:r>
      <w:proofErr w:type="spellStart"/>
      <w:r w:rsidRPr="00BF4938">
        <w:rPr>
          <w:rFonts w:ascii="Arial" w:eastAsia="Times New Roman" w:hAnsi="Arial" w:cs="Arial"/>
          <w:sz w:val="24"/>
          <w:szCs w:val="24"/>
          <w:lang w:val="en-US" w:eastAsia="de-DE"/>
        </w:rPr>
        <w:t>Sobernheim</w:t>
      </w:r>
      <w:proofErr w:type="spellEnd"/>
      <w:r w:rsidRPr="00BF4938">
        <w:rPr>
          <w:rFonts w:ascii="Arial" w:eastAsia="Times New Roman" w:hAnsi="Arial" w:cs="Arial"/>
          <w:sz w:val="24"/>
          <w:szCs w:val="24"/>
          <w:lang w:val="en-US" w:eastAsia="de-DE"/>
        </w:rPr>
        <w:t xml:space="preserve"> – by car approximately 1 hour from Frankfurt/Main</w:t>
      </w:r>
    </w:p>
    <w:p w:rsidR="00BF4938" w:rsidRPr="00BF4938" w:rsidRDefault="00BF4938" w:rsidP="00BF4938">
      <w:pPr>
        <w:pStyle w:val="Listenabsatz"/>
        <w:numPr>
          <w:ilvl w:val="0"/>
          <w:numId w:val="13"/>
        </w:numPr>
        <w:spacing w:before="100" w:beforeAutospacing="1" w:after="100" w:afterAutospacing="1" w:line="240" w:lineRule="auto"/>
        <w:rPr>
          <w:rFonts w:ascii="Arial" w:eastAsia="Times New Roman" w:hAnsi="Arial" w:cs="Arial"/>
          <w:sz w:val="24"/>
          <w:szCs w:val="24"/>
          <w:lang w:val="en-US" w:eastAsia="de-DE"/>
        </w:rPr>
      </w:pPr>
      <w:r w:rsidRPr="00BF4938">
        <w:rPr>
          <w:rFonts w:ascii="Arial" w:eastAsia="Times New Roman" w:hAnsi="Arial" w:cs="Arial"/>
          <w:sz w:val="24"/>
          <w:szCs w:val="24"/>
          <w:lang w:val="en-US" w:eastAsia="de-DE"/>
        </w:rPr>
        <w:t xml:space="preserve">Supplier of forged and machined components to all German and most European OEM’s for engines, gearboxes (transmissions) and axles </w:t>
      </w:r>
    </w:p>
    <w:p w:rsidR="00BF4938" w:rsidRPr="00BF4938" w:rsidRDefault="00BF4938" w:rsidP="00BF4938">
      <w:pPr>
        <w:spacing w:before="100" w:beforeAutospacing="1" w:after="100" w:afterAutospacing="1" w:line="240" w:lineRule="auto"/>
        <w:rPr>
          <w:rFonts w:ascii="Arial" w:hAnsi="Arial" w:cs="Arial"/>
          <w:bCs/>
          <w:sz w:val="24"/>
          <w:szCs w:val="24"/>
          <w:lang w:val="en-US"/>
        </w:rPr>
      </w:pPr>
      <w:r w:rsidRPr="00BF4938">
        <w:rPr>
          <w:rFonts w:ascii="Arial" w:hAnsi="Arial" w:cs="Arial"/>
          <w:bCs/>
          <w:sz w:val="24"/>
          <w:szCs w:val="24"/>
          <w:lang w:val="en-US"/>
        </w:rPr>
        <w:t>Market position</w:t>
      </w:r>
      <w:r w:rsidRPr="00BF4938">
        <w:rPr>
          <w:rFonts w:ascii="Arial" w:hAnsi="Arial" w:cs="Arial"/>
          <w:bCs/>
          <w:sz w:val="24"/>
          <w:szCs w:val="24"/>
          <w:lang w:val="en-US"/>
        </w:rPr>
        <w:t>:</w:t>
      </w:r>
    </w:p>
    <w:p w:rsidR="00BF4938" w:rsidRPr="00BF4938" w:rsidRDefault="00BF4938" w:rsidP="00BF4938">
      <w:pPr>
        <w:pStyle w:val="Listenabsatz"/>
        <w:numPr>
          <w:ilvl w:val="0"/>
          <w:numId w:val="13"/>
        </w:numPr>
        <w:spacing w:after="0" w:line="240" w:lineRule="auto"/>
        <w:rPr>
          <w:rFonts w:ascii="Arial" w:eastAsia="Times New Roman" w:hAnsi="Arial" w:cs="Arial"/>
          <w:sz w:val="24"/>
          <w:szCs w:val="24"/>
          <w:lang w:val="en-US" w:eastAsia="de-DE"/>
        </w:rPr>
      </w:pPr>
      <w:r w:rsidRPr="00BF4938">
        <w:rPr>
          <w:rFonts w:ascii="Arial" w:eastAsia="Times New Roman" w:hAnsi="Arial" w:cs="Arial"/>
          <w:sz w:val="24"/>
          <w:szCs w:val="24"/>
          <w:lang w:val="en-US" w:eastAsia="de-DE"/>
        </w:rPr>
        <w:t xml:space="preserve">Largest European producer of flywheels outside the OEM’s internal production with 2.0 million flywheels per annum </w:t>
      </w:r>
    </w:p>
    <w:p w:rsidR="00BF4938" w:rsidRPr="00BF4938" w:rsidRDefault="00BF4938" w:rsidP="00BF4938">
      <w:pPr>
        <w:pStyle w:val="Listenabsatz"/>
        <w:numPr>
          <w:ilvl w:val="0"/>
          <w:numId w:val="13"/>
        </w:numPr>
        <w:spacing w:after="0" w:line="240" w:lineRule="auto"/>
        <w:rPr>
          <w:rFonts w:ascii="Arial" w:eastAsia="Times New Roman" w:hAnsi="Arial" w:cs="Arial"/>
          <w:sz w:val="24"/>
          <w:szCs w:val="24"/>
          <w:lang w:val="en-US" w:eastAsia="de-DE"/>
        </w:rPr>
      </w:pPr>
      <w:r w:rsidRPr="00BF4938">
        <w:rPr>
          <w:rFonts w:ascii="Arial" w:eastAsia="Times New Roman" w:hAnsi="Arial" w:cs="Arial"/>
          <w:sz w:val="24"/>
          <w:szCs w:val="24"/>
          <w:lang w:val="en-US" w:eastAsia="de-DE"/>
        </w:rPr>
        <w:t xml:space="preserve">Second largest European producer of starter ring gears with 6 million parts per annum </w:t>
      </w:r>
    </w:p>
    <w:p w:rsidR="00BF4938" w:rsidRPr="00BF4938" w:rsidRDefault="00BF4938" w:rsidP="00BF4938">
      <w:pPr>
        <w:pStyle w:val="Listenabsatz"/>
        <w:numPr>
          <w:ilvl w:val="0"/>
          <w:numId w:val="13"/>
        </w:numPr>
        <w:spacing w:after="0" w:line="240" w:lineRule="auto"/>
        <w:rPr>
          <w:rFonts w:ascii="Arial" w:eastAsia="Times New Roman" w:hAnsi="Arial" w:cs="Arial"/>
          <w:sz w:val="24"/>
          <w:szCs w:val="24"/>
          <w:lang w:val="en-US" w:eastAsia="de-DE"/>
        </w:rPr>
      </w:pPr>
      <w:r w:rsidRPr="00BF4938">
        <w:rPr>
          <w:rFonts w:ascii="Arial" w:eastAsia="Times New Roman" w:hAnsi="Arial" w:cs="Arial"/>
          <w:sz w:val="24"/>
          <w:szCs w:val="24"/>
          <w:lang w:val="en-US" w:eastAsia="de-DE"/>
        </w:rPr>
        <w:t xml:space="preserve">Largest European producer of hot rolled seamless rings </w:t>
      </w:r>
    </w:p>
    <w:p w:rsidR="0069756D" w:rsidRDefault="00BF4938" w:rsidP="0069756D">
      <w:pPr>
        <w:pStyle w:val="Listenabsatz"/>
        <w:numPr>
          <w:ilvl w:val="0"/>
          <w:numId w:val="13"/>
        </w:numPr>
        <w:spacing w:before="100" w:beforeAutospacing="1" w:after="100" w:afterAutospacing="1" w:line="240" w:lineRule="auto"/>
        <w:rPr>
          <w:rFonts w:ascii="Arial" w:eastAsia="Times New Roman" w:hAnsi="Arial" w:cs="Arial"/>
          <w:sz w:val="24"/>
          <w:szCs w:val="24"/>
          <w:lang w:val="en-US" w:eastAsia="de-DE"/>
        </w:rPr>
      </w:pPr>
      <w:r w:rsidRPr="00BF4938">
        <w:rPr>
          <w:rFonts w:ascii="Arial" w:eastAsia="Times New Roman" w:hAnsi="Arial" w:cs="Arial"/>
          <w:sz w:val="24"/>
          <w:szCs w:val="24"/>
          <w:lang w:val="en-US" w:eastAsia="de-DE"/>
        </w:rPr>
        <w:lastRenderedPageBreak/>
        <w:t>Largest European producer of final drive gears and crown wheels for differential gear</w:t>
      </w:r>
      <w:r w:rsidR="00C7542C">
        <w:rPr>
          <w:rFonts w:ascii="Arial" w:eastAsia="Times New Roman" w:hAnsi="Arial" w:cs="Arial"/>
          <w:sz w:val="24"/>
          <w:szCs w:val="24"/>
          <w:lang w:val="en-US" w:eastAsia="de-DE"/>
        </w:rPr>
        <w:t>s”</w:t>
      </w:r>
    </w:p>
    <w:p w:rsidR="00C7542C" w:rsidRPr="00C7542C" w:rsidRDefault="00C7542C" w:rsidP="00C7542C">
      <w:pPr>
        <w:pStyle w:val="Listenabsatz"/>
        <w:spacing w:before="100" w:beforeAutospacing="1" w:after="100" w:afterAutospacing="1" w:line="240" w:lineRule="auto"/>
        <w:ind w:left="502"/>
        <w:rPr>
          <w:rFonts w:ascii="Arial" w:eastAsia="Times New Roman" w:hAnsi="Arial" w:cs="Arial"/>
          <w:sz w:val="24"/>
          <w:szCs w:val="24"/>
          <w:lang w:val="en-US" w:eastAsia="de-DE"/>
        </w:rPr>
      </w:pPr>
    </w:p>
    <w:p w:rsidR="0069756D" w:rsidRDefault="0069756D" w:rsidP="0069756D">
      <w:pPr>
        <w:numPr>
          <w:ilvl w:val="0"/>
          <w:numId w:val="13"/>
        </w:numPr>
        <w:contextualSpacing/>
        <w:rPr>
          <w:rFonts w:ascii="Arial" w:hAnsi="Arial" w:cs="Arial"/>
          <w:sz w:val="24"/>
          <w:szCs w:val="18"/>
        </w:rPr>
      </w:pPr>
      <w:r w:rsidRPr="0069756D">
        <w:rPr>
          <w:rFonts w:ascii="Arial" w:hAnsi="Arial" w:cs="Arial"/>
          <w:sz w:val="24"/>
          <w:szCs w:val="18"/>
        </w:rPr>
        <w:t xml:space="preserve">Stahlwerk </w:t>
      </w:r>
      <w:proofErr w:type="spellStart"/>
      <w:r w:rsidRPr="0069756D">
        <w:rPr>
          <w:rFonts w:ascii="Arial" w:hAnsi="Arial" w:cs="Arial"/>
          <w:sz w:val="24"/>
          <w:szCs w:val="18"/>
        </w:rPr>
        <w:t>Augustfehn</w:t>
      </w:r>
      <w:proofErr w:type="spellEnd"/>
      <w:r w:rsidRPr="0069756D">
        <w:rPr>
          <w:rFonts w:ascii="Arial" w:hAnsi="Arial" w:cs="Arial"/>
          <w:sz w:val="24"/>
          <w:szCs w:val="18"/>
        </w:rPr>
        <w:t xml:space="preserve"> Schmiede GmbH &amp; Co. KG, </w:t>
      </w:r>
      <w:proofErr w:type="spellStart"/>
      <w:r w:rsidRPr="0069756D">
        <w:rPr>
          <w:rFonts w:ascii="Arial" w:hAnsi="Arial" w:cs="Arial"/>
          <w:sz w:val="24"/>
          <w:szCs w:val="18"/>
        </w:rPr>
        <w:t>Apen</w:t>
      </w:r>
      <w:proofErr w:type="spellEnd"/>
    </w:p>
    <w:p w:rsidR="00C7542C" w:rsidRDefault="00C7542C" w:rsidP="00C7542C">
      <w:pPr>
        <w:contextualSpacing/>
        <w:rPr>
          <w:rFonts w:ascii="Arial" w:hAnsi="Arial" w:cs="Arial"/>
          <w:sz w:val="24"/>
          <w:szCs w:val="18"/>
        </w:rPr>
      </w:pPr>
      <w:r>
        <w:rPr>
          <w:noProof/>
          <w:lang w:eastAsia="de-DE"/>
        </w:rPr>
        <w:drawing>
          <wp:inline distT="0" distB="0" distL="0" distR="0" wp14:anchorId="0150E8BD" wp14:editId="4BD5BA6F">
            <wp:extent cx="1643974" cy="1371600"/>
            <wp:effectExtent l="0" t="0" r="0" b="0"/>
            <wp:docPr id="133" name="Bild 1" descr="http://www.stahlwerk-augustfehn.de/wp-content/themes/grafikerorg/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hlwerk-augustfehn.de/wp-content/themes/grafikerorg/img/logo.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44094" cy="1371700"/>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38FE37E2" wp14:editId="0BB6A500">
            <wp:extent cx="1254868" cy="1371599"/>
            <wp:effectExtent l="0" t="0" r="2540" b="635"/>
            <wp:docPr id="134" name="Bild 2" descr="http://www.stahlwerk-augustfehn.de/wp-content/uploads/2012/04/kol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hlwerk-augustfehn.de/wp-content/uploads/2012/04/kolben.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54917" cy="1371653"/>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3CD9F9D8" wp14:editId="1E4990F6">
            <wp:extent cx="1245141" cy="1371599"/>
            <wp:effectExtent l="0" t="0" r="0" b="635"/>
            <wp:docPr id="135" name="Bild 3" descr="http://www.stahlwerk-augustfehn.de/wp-content/uploads/2012/04/lohnfertig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hlwerk-augustfehn.de/wp-content/uploads/2012/04/lohnfertigung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45189" cy="1371652"/>
                    </a:xfrm>
                    <a:prstGeom prst="rect">
                      <a:avLst/>
                    </a:prstGeom>
                    <a:noFill/>
                    <a:ln>
                      <a:noFill/>
                    </a:ln>
                  </pic:spPr>
                </pic:pic>
              </a:graphicData>
            </a:graphic>
          </wp:inline>
        </w:drawing>
      </w:r>
      <w:r>
        <w:rPr>
          <w:rFonts w:ascii="Arial" w:hAnsi="Arial" w:cs="Arial"/>
          <w:sz w:val="24"/>
          <w:szCs w:val="18"/>
        </w:rPr>
        <w:t xml:space="preserve">  </w:t>
      </w:r>
      <w:r>
        <w:rPr>
          <w:noProof/>
          <w:lang w:eastAsia="de-DE"/>
        </w:rPr>
        <w:drawing>
          <wp:inline distT="0" distB="0" distL="0" distR="0" wp14:anchorId="1C67E462" wp14:editId="108BF99B">
            <wp:extent cx="1303507" cy="1332689"/>
            <wp:effectExtent l="0" t="0" r="0" b="1270"/>
            <wp:docPr id="136" name="Bild 5" descr="http://www.stahlwerk-augustfehn.de/wp-content/uploads/2012/04/schmiedeprodu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hlwerk-augustfehn.de/wp-content/uploads/2012/04/schmiedeprodukte.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03556" cy="1332739"/>
                    </a:xfrm>
                    <a:prstGeom prst="rect">
                      <a:avLst/>
                    </a:prstGeom>
                    <a:noFill/>
                    <a:ln>
                      <a:noFill/>
                    </a:ln>
                  </pic:spPr>
                </pic:pic>
              </a:graphicData>
            </a:graphic>
          </wp:inline>
        </w:drawing>
      </w:r>
    </w:p>
    <w:p w:rsidR="0069756D" w:rsidRPr="00C7542C" w:rsidRDefault="00C7542C" w:rsidP="0069756D">
      <w:pPr>
        <w:contextualSpacing/>
        <w:rPr>
          <w:rFonts w:ascii="Arial" w:hAnsi="Arial" w:cs="Arial"/>
          <w:sz w:val="24"/>
          <w:szCs w:val="24"/>
          <w:lang w:val="en-US"/>
        </w:rPr>
      </w:pPr>
      <w:r w:rsidRPr="00C7542C">
        <w:rPr>
          <w:rFonts w:ascii="Arial" w:hAnsi="Arial" w:cs="Arial"/>
          <w:sz w:val="24"/>
          <w:szCs w:val="24"/>
          <w:lang w:val="en-US"/>
        </w:rPr>
        <w:t>„</w:t>
      </w:r>
      <w:proofErr w:type="spellStart"/>
      <w:r w:rsidRPr="00C7542C">
        <w:rPr>
          <w:rFonts w:ascii="Arial" w:hAnsi="Arial" w:cs="Arial"/>
          <w:sz w:val="24"/>
          <w:szCs w:val="24"/>
          <w:lang w:val="en-US"/>
        </w:rPr>
        <w:t>Stahlwerk</w:t>
      </w:r>
      <w:proofErr w:type="spellEnd"/>
      <w:r w:rsidRPr="00C7542C">
        <w:rPr>
          <w:rFonts w:ascii="Arial" w:hAnsi="Arial" w:cs="Arial"/>
          <w:sz w:val="24"/>
          <w:szCs w:val="24"/>
          <w:lang w:val="en-US"/>
        </w:rPr>
        <w:t xml:space="preserve"> </w:t>
      </w:r>
      <w:proofErr w:type="spellStart"/>
      <w:r w:rsidRPr="00C7542C">
        <w:rPr>
          <w:rFonts w:ascii="Arial" w:hAnsi="Arial" w:cs="Arial"/>
          <w:sz w:val="24"/>
          <w:szCs w:val="24"/>
          <w:lang w:val="en-US"/>
        </w:rPr>
        <w:t>Augustfehn</w:t>
      </w:r>
      <w:proofErr w:type="spellEnd"/>
      <w:r w:rsidRPr="00C7542C">
        <w:rPr>
          <w:rFonts w:ascii="Arial" w:hAnsi="Arial" w:cs="Arial"/>
          <w:sz w:val="24"/>
          <w:szCs w:val="24"/>
          <w:lang w:val="en-US"/>
        </w:rPr>
        <w:t xml:space="preserve"> has been successful with its products in a number of markets for over 140 years. A key to this success has been the skill, dedication, and enthusiasm of our employees, along with the capability of </w:t>
      </w:r>
      <w:proofErr w:type="spellStart"/>
      <w:r w:rsidRPr="00C7542C">
        <w:rPr>
          <w:rFonts w:ascii="Arial" w:hAnsi="Arial" w:cs="Arial"/>
          <w:sz w:val="24"/>
          <w:szCs w:val="24"/>
          <w:lang w:val="en-US"/>
        </w:rPr>
        <w:t>specialising</w:t>
      </w:r>
      <w:proofErr w:type="spellEnd"/>
      <w:r w:rsidRPr="00C7542C">
        <w:rPr>
          <w:rFonts w:ascii="Arial" w:hAnsi="Arial" w:cs="Arial"/>
          <w:sz w:val="24"/>
          <w:szCs w:val="24"/>
          <w:lang w:val="en-US"/>
        </w:rPr>
        <w:t xml:space="preserve"> in and adapting to the respective market conditions. We continue to build on our good relationships with customers and suppliers and, hence, productive market partnerships. Our customers can be sure that we will find made-to-measure solutions for them that meet or exceed the usual standards and to which we have precisely tuned our production. As genuine problem solvers, we deliver ready-to operate products, e. g. shredder hammer and hammer for cement grinding, wear plates and blow bars, hammer pins, slewing bearings and large diameter bearings. In short – we can manufacture ready-to-install tools exactly to drawing using various procedures and adapt them if necessary. Our comprehensive range of services includes close and intensive consultation with the customer to ensure the appropriate choice of materials and, if desired, the construction and design of the necessary components. We are a medium sized independent forging company with the facilities and flexibility to assist virtually any customer in meeting the most demanding objectives. We have an extensive product range and are experienced with a wide range of materials. Our competencies and capacity enable large scale production runs to be delivered within deadline</w:t>
      </w:r>
      <w:r w:rsidRPr="00C7542C">
        <w:rPr>
          <w:rFonts w:ascii="Arial" w:hAnsi="Arial" w:cs="Arial"/>
          <w:sz w:val="24"/>
          <w:szCs w:val="24"/>
          <w:lang w:val="en-US"/>
        </w:rPr>
        <w:t>. “</w:t>
      </w:r>
    </w:p>
    <w:p w:rsidR="0069756D" w:rsidRPr="00C7542C" w:rsidRDefault="0069756D" w:rsidP="0069756D">
      <w:pPr>
        <w:contextualSpacing/>
        <w:rPr>
          <w:rFonts w:ascii="Arial" w:hAnsi="Arial" w:cs="Arial"/>
          <w:sz w:val="18"/>
          <w:szCs w:val="18"/>
          <w:lang w:val="en-US"/>
        </w:rPr>
      </w:pPr>
    </w:p>
    <w:p w:rsidR="0069756D" w:rsidRPr="00C7542C" w:rsidRDefault="0069756D" w:rsidP="0069756D">
      <w:pPr>
        <w:contextualSpacing/>
        <w:rPr>
          <w:rFonts w:ascii="Arial" w:hAnsi="Arial" w:cs="Arial"/>
          <w:sz w:val="18"/>
          <w:szCs w:val="18"/>
          <w:lang w:val="en-US"/>
        </w:rPr>
      </w:pPr>
    </w:p>
    <w:p w:rsidR="0069756D" w:rsidRPr="0069756D" w:rsidRDefault="0069756D" w:rsidP="0069756D">
      <w:pPr>
        <w:contextualSpacing/>
        <w:rPr>
          <w:rFonts w:ascii="Arial" w:hAnsi="Arial" w:cs="Arial"/>
          <w:sz w:val="18"/>
          <w:szCs w:val="18"/>
          <w:lang w:val="en-US"/>
        </w:rPr>
      </w:pPr>
    </w:p>
    <w:p w:rsidR="0069756D" w:rsidRDefault="0069756D" w:rsidP="0069756D">
      <w:pPr>
        <w:numPr>
          <w:ilvl w:val="0"/>
          <w:numId w:val="13"/>
        </w:numPr>
        <w:contextualSpacing/>
        <w:rPr>
          <w:rFonts w:ascii="Arial" w:hAnsi="Arial" w:cs="Arial"/>
          <w:sz w:val="24"/>
          <w:szCs w:val="18"/>
        </w:rPr>
      </w:pPr>
      <w:r w:rsidRPr="0069756D">
        <w:rPr>
          <w:rFonts w:ascii="Arial" w:hAnsi="Arial" w:cs="Arial"/>
          <w:sz w:val="24"/>
          <w:szCs w:val="18"/>
        </w:rPr>
        <w:t>RASCHE Umformtechnik GmbH, Plettenberg</w:t>
      </w:r>
    </w:p>
    <w:p w:rsidR="00C7542C" w:rsidRDefault="00C7542C" w:rsidP="00C7542C">
      <w:pPr>
        <w:contextualSpacing/>
        <w:rPr>
          <w:rFonts w:ascii="Arial" w:hAnsi="Arial" w:cs="Arial"/>
          <w:sz w:val="24"/>
          <w:szCs w:val="18"/>
        </w:rPr>
      </w:pPr>
      <w:r>
        <w:rPr>
          <w:noProof/>
          <w:lang w:eastAsia="de-DE"/>
        </w:rPr>
        <w:drawing>
          <wp:inline distT="0" distB="0" distL="0" distR="0" wp14:anchorId="3F677431" wp14:editId="13D3360A">
            <wp:extent cx="2101174" cy="544748"/>
            <wp:effectExtent l="0" t="0" r="0" b="8255"/>
            <wp:docPr id="137" name="logo" descr="Rasche Umformtechnik GmbH &amp; Co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Rasche Umformtechnik GmbH &amp; Co K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01735" cy="544894"/>
                    </a:xfrm>
                    <a:prstGeom prst="rect">
                      <a:avLst/>
                    </a:prstGeom>
                    <a:noFill/>
                    <a:ln>
                      <a:noFill/>
                    </a:ln>
                  </pic:spPr>
                </pic:pic>
              </a:graphicData>
            </a:graphic>
          </wp:inline>
        </w:drawing>
      </w:r>
      <w:r w:rsidR="002267A6">
        <w:rPr>
          <w:rFonts w:ascii="Arial" w:hAnsi="Arial" w:cs="Arial"/>
          <w:sz w:val="24"/>
          <w:szCs w:val="18"/>
        </w:rPr>
        <w:t xml:space="preserve">   </w:t>
      </w:r>
      <w:r w:rsidR="002267A6">
        <w:rPr>
          <w:noProof/>
          <w:lang w:eastAsia="de-DE"/>
        </w:rPr>
        <w:drawing>
          <wp:inline distT="0" distB="0" distL="0" distR="0" wp14:anchorId="140172E7" wp14:editId="044049E1">
            <wp:extent cx="1138136" cy="933855"/>
            <wp:effectExtent l="0" t="0" r="5080" b="0"/>
            <wp:docPr id="138" name="Bild 2" descr="Drum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m accessorie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38174" cy="933886"/>
                    </a:xfrm>
                    <a:prstGeom prst="rect">
                      <a:avLst/>
                    </a:prstGeom>
                    <a:noFill/>
                    <a:ln>
                      <a:noFill/>
                    </a:ln>
                  </pic:spPr>
                </pic:pic>
              </a:graphicData>
            </a:graphic>
          </wp:inline>
        </w:drawing>
      </w:r>
      <w:r w:rsidR="002267A6">
        <w:rPr>
          <w:rFonts w:ascii="Arial" w:hAnsi="Arial" w:cs="Arial"/>
          <w:sz w:val="24"/>
          <w:szCs w:val="18"/>
        </w:rPr>
        <w:t xml:space="preserve">  </w:t>
      </w:r>
      <w:r w:rsidR="002267A6">
        <w:rPr>
          <w:noProof/>
          <w:lang w:eastAsia="de-DE"/>
        </w:rPr>
        <w:drawing>
          <wp:inline distT="0" distB="0" distL="0" distR="0" wp14:anchorId="3D139D77" wp14:editId="534424A7">
            <wp:extent cx="953310" cy="933784"/>
            <wp:effectExtent l="0" t="0" r="0" b="0"/>
            <wp:docPr id="139" name="Bild 3" descr="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sation"/>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53295" cy="933770"/>
                    </a:xfrm>
                    <a:prstGeom prst="rect">
                      <a:avLst/>
                    </a:prstGeom>
                    <a:noFill/>
                    <a:ln>
                      <a:noFill/>
                    </a:ln>
                  </pic:spPr>
                </pic:pic>
              </a:graphicData>
            </a:graphic>
          </wp:inline>
        </w:drawing>
      </w:r>
      <w:r w:rsidR="002267A6">
        <w:rPr>
          <w:rFonts w:ascii="Arial" w:hAnsi="Arial" w:cs="Arial"/>
          <w:sz w:val="24"/>
          <w:szCs w:val="18"/>
        </w:rPr>
        <w:t xml:space="preserve">  </w:t>
      </w:r>
      <w:r w:rsidR="002267A6">
        <w:rPr>
          <w:noProof/>
          <w:lang w:eastAsia="de-DE"/>
        </w:rPr>
        <w:drawing>
          <wp:inline distT="0" distB="0" distL="0" distR="0" wp14:anchorId="336358B1" wp14:editId="6A7BF3B3">
            <wp:extent cx="1118681" cy="933855"/>
            <wp:effectExtent l="0" t="0" r="5715" b="0"/>
            <wp:docPr id="140" name="Bild 4" descr="Surface &amp; Heat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amp; Heat Treatment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18612" cy="933797"/>
                    </a:xfrm>
                    <a:prstGeom prst="rect">
                      <a:avLst/>
                    </a:prstGeom>
                    <a:noFill/>
                    <a:ln>
                      <a:noFill/>
                    </a:ln>
                  </pic:spPr>
                </pic:pic>
              </a:graphicData>
            </a:graphic>
          </wp:inline>
        </w:drawing>
      </w:r>
    </w:p>
    <w:p w:rsidR="002267A6" w:rsidRDefault="002267A6" w:rsidP="00C7542C">
      <w:pPr>
        <w:contextualSpacing/>
        <w:rPr>
          <w:rFonts w:ascii="Arial" w:hAnsi="Arial" w:cs="Arial"/>
          <w:sz w:val="24"/>
          <w:szCs w:val="24"/>
          <w:lang w:val="en-US"/>
        </w:rPr>
      </w:pPr>
      <w:r w:rsidRPr="002267A6">
        <w:rPr>
          <w:rFonts w:ascii="Arial" w:hAnsi="Arial" w:cs="Arial"/>
          <w:sz w:val="24"/>
          <w:szCs w:val="24"/>
          <w:lang w:val="en-US"/>
        </w:rPr>
        <w:t>„</w:t>
      </w:r>
      <w:r>
        <w:rPr>
          <w:rFonts w:ascii="Arial" w:hAnsi="Arial" w:cs="Arial"/>
          <w:sz w:val="24"/>
          <w:szCs w:val="24"/>
          <w:lang w:val="en-US"/>
        </w:rPr>
        <w:t xml:space="preserve">Quality first since 1925. </w:t>
      </w:r>
    </w:p>
    <w:p w:rsidR="002267A6" w:rsidRPr="0069756D" w:rsidRDefault="002267A6" w:rsidP="00C7542C">
      <w:pPr>
        <w:contextualSpacing/>
        <w:rPr>
          <w:rFonts w:ascii="Arial" w:hAnsi="Arial" w:cs="Arial"/>
          <w:sz w:val="24"/>
          <w:szCs w:val="24"/>
          <w:lang w:val="en-US"/>
        </w:rPr>
      </w:pPr>
      <w:r w:rsidRPr="002267A6">
        <w:rPr>
          <w:rFonts w:ascii="Arial" w:hAnsi="Arial" w:cs="Arial"/>
          <w:sz w:val="24"/>
          <w:szCs w:val="24"/>
          <w:lang w:val="en-US"/>
        </w:rPr>
        <w:t xml:space="preserve">With more than 160 employees, we produce over 300 forgings, upset forgings and pressings between 50 g and 10 kg for the most diverse fields of application. Our annual consumption of steel exceeds 15,000 metric tons. Projects are implemented, solutions created and customer wishes put into practice by our in-house development </w:t>
      </w:r>
      <w:r w:rsidRPr="002267A6">
        <w:rPr>
          <w:rFonts w:ascii="Arial" w:hAnsi="Arial" w:cs="Arial"/>
          <w:sz w:val="24"/>
          <w:szCs w:val="24"/>
          <w:lang w:val="en-US"/>
        </w:rPr>
        <w:lastRenderedPageBreak/>
        <w:t>department with the help of cutting-edge technologies. The integrated tool workshop provides ideal conditions for a flexible, reliable and safe production environment.</w:t>
      </w:r>
      <w:r w:rsidRPr="002267A6">
        <w:rPr>
          <w:rFonts w:ascii="Arial" w:hAnsi="Arial" w:cs="Arial"/>
          <w:sz w:val="24"/>
          <w:szCs w:val="24"/>
          <w:lang w:val="en-US"/>
        </w:rPr>
        <w:t>“</w:t>
      </w:r>
    </w:p>
    <w:p w:rsidR="00AD07F9" w:rsidRPr="006231B0" w:rsidRDefault="00AD07F9" w:rsidP="004E133B">
      <w:pPr>
        <w:contextualSpacing/>
        <w:rPr>
          <w:rFonts w:ascii="Arial" w:hAnsi="Arial" w:cs="Arial"/>
          <w:sz w:val="24"/>
          <w:szCs w:val="18"/>
          <w:lang w:val="en-US"/>
        </w:rPr>
      </w:pPr>
    </w:p>
    <w:p w:rsidR="00D573DA" w:rsidRPr="005B79F4" w:rsidRDefault="00D573DA" w:rsidP="005B79F4">
      <w:pPr>
        <w:rPr>
          <w:rFonts w:ascii="Arial" w:hAnsi="Arial" w:cs="Arial"/>
          <w:lang w:val="en-US"/>
        </w:rPr>
      </w:pPr>
    </w:p>
    <w:sectPr w:rsidR="00D573DA" w:rsidRPr="005B79F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alt="Beschreibung: alt-text" style="width:.75pt;height:.75pt;visibility:visible;mso-wrap-style:square" o:bullet="t">
        <v:imagedata r:id="rId1" o:title="alt-text"/>
      </v:shape>
    </w:pict>
  </w:numPicBullet>
  <w:abstractNum w:abstractNumId="0">
    <w:nsid w:val="074352B3"/>
    <w:multiLevelType w:val="hybridMultilevel"/>
    <w:tmpl w:val="AA180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E6A6E6F"/>
    <w:multiLevelType w:val="hybridMultilevel"/>
    <w:tmpl w:val="2F04F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CA511C"/>
    <w:multiLevelType w:val="multilevel"/>
    <w:tmpl w:val="D1F42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261C32"/>
    <w:multiLevelType w:val="multilevel"/>
    <w:tmpl w:val="CCF4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382455"/>
    <w:multiLevelType w:val="hybridMultilevel"/>
    <w:tmpl w:val="F3105F08"/>
    <w:lvl w:ilvl="0" w:tplc="3B06E72E">
      <w:start w:val="1"/>
      <w:numFmt w:val="bullet"/>
      <w:lvlText w:val=""/>
      <w:lvlPicBulletId w:val="0"/>
      <w:lvlJc w:val="left"/>
      <w:pPr>
        <w:tabs>
          <w:tab w:val="num" w:pos="720"/>
        </w:tabs>
        <w:ind w:left="720" w:hanging="360"/>
      </w:pPr>
      <w:rPr>
        <w:rFonts w:ascii="Symbol" w:hAnsi="Symbol" w:hint="default"/>
      </w:rPr>
    </w:lvl>
    <w:lvl w:ilvl="1" w:tplc="7EEE1074" w:tentative="1">
      <w:start w:val="1"/>
      <w:numFmt w:val="bullet"/>
      <w:lvlText w:val=""/>
      <w:lvlJc w:val="left"/>
      <w:pPr>
        <w:tabs>
          <w:tab w:val="num" w:pos="1440"/>
        </w:tabs>
        <w:ind w:left="1440" w:hanging="360"/>
      </w:pPr>
      <w:rPr>
        <w:rFonts w:ascii="Symbol" w:hAnsi="Symbol" w:hint="default"/>
      </w:rPr>
    </w:lvl>
    <w:lvl w:ilvl="2" w:tplc="983CD6BC" w:tentative="1">
      <w:start w:val="1"/>
      <w:numFmt w:val="bullet"/>
      <w:lvlText w:val=""/>
      <w:lvlJc w:val="left"/>
      <w:pPr>
        <w:tabs>
          <w:tab w:val="num" w:pos="2160"/>
        </w:tabs>
        <w:ind w:left="2160" w:hanging="360"/>
      </w:pPr>
      <w:rPr>
        <w:rFonts w:ascii="Symbol" w:hAnsi="Symbol" w:hint="default"/>
      </w:rPr>
    </w:lvl>
    <w:lvl w:ilvl="3" w:tplc="70968C8C" w:tentative="1">
      <w:start w:val="1"/>
      <w:numFmt w:val="bullet"/>
      <w:lvlText w:val=""/>
      <w:lvlJc w:val="left"/>
      <w:pPr>
        <w:tabs>
          <w:tab w:val="num" w:pos="2880"/>
        </w:tabs>
        <w:ind w:left="2880" w:hanging="360"/>
      </w:pPr>
      <w:rPr>
        <w:rFonts w:ascii="Symbol" w:hAnsi="Symbol" w:hint="default"/>
      </w:rPr>
    </w:lvl>
    <w:lvl w:ilvl="4" w:tplc="771038D4" w:tentative="1">
      <w:start w:val="1"/>
      <w:numFmt w:val="bullet"/>
      <w:lvlText w:val=""/>
      <w:lvlJc w:val="left"/>
      <w:pPr>
        <w:tabs>
          <w:tab w:val="num" w:pos="3600"/>
        </w:tabs>
        <w:ind w:left="3600" w:hanging="360"/>
      </w:pPr>
      <w:rPr>
        <w:rFonts w:ascii="Symbol" w:hAnsi="Symbol" w:hint="default"/>
      </w:rPr>
    </w:lvl>
    <w:lvl w:ilvl="5" w:tplc="8FF04DF6" w:tentative="1">
      <w:start w:val="1"/>
      <w:numFmt w:val="bullet"/>
      <w:lvlText w:val=""/>
      <w:lvlJc w:val="left"/>
      <w:pPr>
        <w:tabs>
          <w:tab w:val="num" w:pos="4320"/>
        </w:tabs>
        <w:ind w:left="4320" w:hanging="360"/>
      </w:pPr>
      <w:rPr>
        <w:rFonts w:ascii="Symbol" w:hAnsi="Symbol" w:hint="default"/>
      </w:rPr>
    </w:lvl>
    <w:lvl w:ilvl="6" w:tplc="397EEDF6" w:tentative="1">
      <w:start w:val="1"/>
      <w:numFmt w:val="bullet"/>
      <w:lvlText w:val=""/>
      <w:lvlJc w:val="left"/>
      <w:pPr>
        <w:tabs>
          <w:tab w:val="num" w:pos="5040"/>
        </w:tabs>
        <w:ind w:left="5040" w:hanging="360"/>
      </w:pPr>
      <w:rPr>
        <w:rFonts w:ascii="Symbol" w:hAnsi="Symbol" w:hint="default"/>
      </w:rPr>
    </w:lvl>
    <w:lvl w:ilvl="7" w:tplc="A5DEBBAA" w:tentative="1">
      <w:start w:val="1"/>
      <w:numFmt w:val="bullet"/>
      <w:lvlText w:val=""/>
      <w:lvlJc w:val="left"/>
      <w:pPr>
        <w:tabs>
          <w:tab w:val="num" w:pos="5760"/>
        </w:tabs>
        <w:ind w:left="5760" w:hanging="360"/>
      </w:pPr>
      <w:rPr>
        <w:rFonts w:ascii="Symbol" w:hAnsi="Symbol" w:hint="default"/>
      </w:rPr>
    </w:lvl>
    <w:lvl w:ilvl="8" w:tplc="E7A662C8" w:tentative="1">
      <w:start w:val="1"/>
      <w:numFmt w:val="bullet"/>
      <w:lvlText w:val=""/>
      <w:lvlJc w:val="left"/>
      <w:pPr>
        <w:tabs>
          <w:tab w:val="num" w:pos="6480"/>
        </w:tabs>
        <w:ind w:left="6480" w:hanging="360"/>
      </w:pPr>
      <w:rPr>
        <w:rFonts w:ascii="Symbol" w:hAnsi="Symbol" w:hint="default"/>
      </w:rPr>
    </w:lvl>
  </w:abstractNum>
  <w:abstractNum w:abstractNumId="5">
    <w:nsid w:val="40AC3F7F"/>
    <w:multiLevelType w:val="hybridMultilevel"/>
    <w:tmpl w:val="65FE4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754EE5"/>
    <w:multiLevelType w:val="multilevel"/>
    <w:tmpl w:val="E5404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7D36BE"/>
    <w:multiLevelType w:val="hybridMultilevel"/>
    <w:tmpl w:val="18C248B8"/>
    <w:lvl w:ilvl="0" w:tplc="5DF85206">
      <w:numFmt w:val="bullet"/>
      <w:lvlText w:val="•"/>
      <w:lvlJc w:val="left"/>
      <w:pPr>
        <w:ind w:left="70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2A116D0"/>
    <w:multiLevelType w:val="hybridMultilevel"/>
    <w:tmpl w:val="16F87C30"/>
    <w:lvl w:ilvl="0" w:tplc="C944E5A6">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B9A3703"/>
    <w:multiLevelType w:val="hybridMultilevel"/>
    <w:tmpl w:val="718A22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D8E339C"/>
    <w:multiLevelType w:val="hybridMultilevel"/>
    <w:tmpl w:val="651C7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2E6402F"/>
    <w:multiLevelType w:val="multilevel"/>
    <w:tmpl w:val="0C045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75936337"/>
    <w:multiLevelType w:val="hybridMultilevel"/>
    <w:tmpl w:val="FD6A6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8867378"/>
    <w:multiLevelType w:val="hybridMultilevel"/>
    <w:tmpl w:val="07406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C4D7997"/>
    <w:multiLevelType w:val="hybridMultilevel"/>
    <w:tmpl w:val="31F03C36"/>
    <w:lvl w:ilvl="0" w:tplc="5DF85206">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EFD1035"/>
    <w:multiLevelType w:val="hybridMultilevel"/>
    <w:tmpl w:val="502AC3A0"/>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4"/>
  </w:num>
  <w:num w:numId="5">
    <w:abstractNumId w:val="0"/>
  </w:num>
  <w:num w:numId="6">
    <w:abstractNumId w:val="5"/>
  </w:num>
  <w:num w:numId="7">
    <w:abstractNumId w:val="12"/>
  </w:num>
  <w:num w:numId="8">
    <w:abstractNumId w:val="14"/>
  </w:num>
  <w:num w:numId="9">
    <w:abstractNumId w:val="7"/>
  </w:num>
  <w:num w:numId="10">
    <w:abstractNumId w:val="13"/>
  </w:num>
  <w:num w:numId="11">
    <w:abstractNumId w:val="10"/>
  </w:num>
  <w:num w:numId="12">
    <w:abstractNumId w:val="9"/>
  </w:num>
  <w:num w:numId="13">
    <w:abstractNumId w:val="15"/>
  </w:num>
  <w:num w:numId="14">
    <w:abstractNumId w:val="2"/>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A27"/>
    <w:rsid w:val="000C4883"/>
    <w:rsid w:val="000D720E"/>
    <w:rsid w:val="0016263E"/>
    <w:rsid w:val="001D4B2D"/>
    <w:rsid w:val="002267A6"/>
    <w:rsid w:val="002D33A3"/>
    <w:rsid w:val="00371634"/>
    <w:rsid w:val="003B6532"/>
    <w:rsid w:val="003E3696"/>
    <w:rsid w:val="004421F3"/>
    <w:rsid w:val="004E133B"/>
    <w:rsid w:val="004E61B9"/>
    <w:rsid w:val="00580081"/>
    <w:rsid w:val="00591F5C"/>
    <w:rsid w:val="005B79F4"/>
    <w:rsid w:val="005C5D22"/>
    <w:rsid w:val="005F6F4A"/>
    <w:rsid w:val="006231B0"/>
    <w:rsid w:val="00690573"/>
    <w:rsid w:val="00693175"/>
    <w:rsid w:val="0069756D"/>
    <w:rsid w:val="007A303E"/>
    <w:rsid w:val="008E51D5"/>
    <w:rsid w:val="009324B2"/>
    <w:rsid w:val="00952117"/>
    <w:rsid w:val="00980A4A"/>
    <w:rsid w:val="009F6F41"/>
    <w:rsid w:val="00AD07F9"/>
    <w:rsid w:val="00AF5822"/>
    <w:rsid w:val="00B22F96"/>
    <w:rsid w:val="00B5088A"/>
    <w:rsid w:val="00BA4CA8"/>
    <w:rsid w:val="00BF4938"/>
    <w:rsid w:val="00C2001E"/>
    <w:rsid w:val="00C32B36"/>
    <w:rsid w:val="00C53441"/>
    <w:rsid w:val="00C7542C"/>
    <w:rsid w:val="00CA72D7"/>
    <w:rsid w:val="00CB3C14"/>
    <w:rsid w:val="00CE3E1D"/>
    <w:rsid w:val="00D573DA"/>
    <w:rsid w:val="00DF27D4"/>
    <w:rsid w:val="00E14CD7"/>
    <w:rsid w:val="00E2311E"/>
    <w:rsid w:val="00E4363D"/>
    <w:rsid w:val="00E955FD"/>
    <w:rsid w:val="00EB2334"/>
    <w:rsid w:val="00EC1262"/>
    <w:rsid w:val="00EF4A27"/>
    <w:rsid w:val="00F26F0F"/>
    <w:rsid w:val="00F464AC"/>
    <w:rsid w:val="00F82B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F4A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4A27"/>
    <w:rPr>
      <w:rFonts w:ascii="Tahoma" w:hAnsi="Tahoma" w:cs="Tahoma"/>
      <w:sz w:val="16"/>
      <w:szCs w:val="16"/>
    </w:rPr>
  </w:style>
  <w:style w:type="character" w:styleId="Hyperlink">
    <w:name w:val="Hyperlink"/>
    <w:basedOn w:val="Absatz-Standardschriftart"/>
    <w:uiPriority w:val="99"/>
    <w:semiHidden/>
    <w:unhideWhenUsed/>
    <w:rsid w:val="00D573DA"/>
    <w:rPr>
      <w:color w:val="0000FF"/>
      <w:u w:val="single"/>
    </w:rPr>
  </w:style>
  <w:style w:type="paragraph" w:styleId="Listenabsatz">
    <w:name w:val="List Paragraph"/>
    <w:basedOn w:val="Standard"/>
    <w:uiPriority w:val="34"/>
    <w:qFormat/>
    <w:rsid w:val="00D573DA"/>
    <w:pPr>
      <w:ind w:left="720"/>
      <w:contextualSpacing/>
    </w:pPr>
  </w:style>
  <w:style w:type="character" w:styleId="Fett">
    <w:name w:val="Strong"/>
    <w:basedOn w:val="Absatz-Standardschriftart"/>
    <w:uiPriority w:val="22"/>
    <w:qFormat/>
    <w:rsid w:val="009F6F41"/>
    <w:rPr>
      <w:b/>
      <w:bCs/>
    </w:rPr>
  </w:style>
  <w:style w:type="table" w:styleId="Tabellenraster">
    <w:name w:val="Table Grid"/>
    <w:basedOn w:val="NormaleTabelle"/>
    <w:uiPriority w:val="59"/>
    <w:rsid w:val="00F82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bsatz-Standardschriftart"/>
    <w:rsid w:val="00591F5C"/>
  </w:style>
  <w:style w:type="paragraph" w:styleId="StandardWeb">
    <w:name w:val="Normal (Web)"/>
    <w:basedOn w:val="Standard"/>
    <w:uiPriority w:val="99"/>
    <w:unhideWhenUsed/>
    <w:rsid w:val="00F464A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F4A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4A27"/>
    <w:rPr>
      <w:rFonts w:ascii="Tahoma" w:hAnsi="Tahoma" w:cs="Tahoma"/>
      <w:sz w:val="16"/>
      <w:szCs w:val="16"/>
    </w:rPr>
  </w:style>
  <w:style w:type="character" w:styleId="Hyperlink">
    <w:name w:val="Hyperlink"/>
    <w:basedOn w:val="Absatz-Standardschriftart"/>
    <w:uiPriority w:val="99"/>
    <w:semiHidden/>
    <w:unhideWhenUsed/>
    <w:rsid w:val="00D573DA"/>
    <w:rPr>
      <w:color w:val="0000FF"/>
      <w:u w:val="single"/>
    </w:rPr>
  </w:style>
  <w:style w:type="paragraph" w:styleId="Listenabsatz">
    <w:name w:val="List Paragraph"/>
    <w:basedOn w:val="Standard"/>
    <w:uiPriority w:val="34"/>
    <w:qFormat/>
    <w:rsid w:val="00D573DA"/>
    <w:pPr>
      <w:ind w:left="720"/>
      <w:contextualSpacing/>
    </w:pPr>
  </w:style>
  <w:style w:type="character" w:styleId="Fett">
    <w:name w:val="Strong"/>
    <w:basedOn w:val="Absatz-Standardschriftart"/>
    <w:uiPriority w:val="22"/>
    <w:qFormat/>
    <w:rsid w:val="009F6F41"/>
    <w:rPr>
      <w:b/>
      <w:bCs/>
    </w:rPr>
  </w:style>
  <w:style w:type="table" w:styleId="Tabellenraster">
    <w:name w:val="Table Grid"/>
    <w:basedOn w:val="NormaleTabelle"/>
    <w:uiPriority w:val="59"/>
    <w:rsid w:val="00F82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bsatz-Standardschriftart"/>
    <w:rsid w:val="00591F5C"/>
  </w:style>
  <w:style w:type="paragraph" w:styleId="StandardWeb">
    <w:name w:val="Normal (Web)"/>
    <w:basedOn w:val="Standard"/>
    <w:uiPriority w:val="99"/>
    <w:unhideWhenUsed/>
    <w:rsid w:val="00F464A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763591">
      <w:bodyDiv w:val="1"/>
      <w:marLeft w:val="0"/>
      <w:marRight w:val="0"/>
      <w:marTop w:val="0"/>
      <w:marBottom w:val="0"/>
      <w:divBdr>
        <w:top w:val="none" w:sz="0" w:space="0" w:color="auto"/>
        <w:left w:val="none" w:sz="0" w:space="0" w:color="auto"/>
        <w:bottom w:val="none" w:sz="0" w:space="0" w:color="auto"/>
        <w:right w:val="none" w:sz="0" w:space="0" w:color="auto"/>
      </w:divBdr>
      <w:divsChild>
        <w:div w:id="836926156">
          <w:marLeft w:val="0"/>
          <w:marRight w:val="0"/>
          <w:marTop w:val="0"/>
          <w:marBottom w:val="0"/>
          <w:divBdr>
            <w:top w:val="none" w:sz="0" w:space="0" w:color="auto"/>
            <w:left w:val="none" w:sz="0" w:space="0" w:color="auto"/>
            <w:bottom w:val="none" w:sz="0" w:space="0" w:color="auto"/>
            <w:right w:val="none" w:sz="0" w:space="0" w:color="auto"/>
          </w:divBdr>
        </w:div>
      </w:divsChild>
    </w:div>
    <w:div w:id="536429140">
      <w:bodyDiv w:val="1"/>
      <w:marLeft w:val="0"/>
      <w:marRight w:val="0"/>
      <w:marTop w:val="0"/>
      <w:marBottom w:val="0"/>
      <w:divBdr>
        <w:top w:val="none" w:sz="0" w:space="0" w:color="auto"/>
        <w:left w:val="none" w:sz="0" w:space="0" w:color="auto"/>
        <w:bottom w:val="none" w:sz="0" w:space="0" w:color="auto"/>
        <w:right w:val="none" w:sz="0" w:space="0" w:color="auto"/>
      </w:divBdr>
    </w:div>
    <w:div w:id="589780462">
      <w:bodyDiv w:val="1"/>
      <w:marLeft w:val="0"/>
      <w:marRight w:val="0"/>
      <w:marTop w:val="0"/>
      <w:marBottom w:val="0"/>
      <w:divBdr>
        <w:top w:val="none" w:sz="0" w:space="0" w:color="auto"/>
        <w:left w:val="none" w:sz="0" w:space="0" w:color="auto"/>
        <w:bottom w:val="none" w:sz="0" w:space="0" w:color="auto"/>
        <w:right w:val="none" w:sz="0" w:space="0" w:color="auto"/>
      </w:divBdr>
      <w:divsChild>
        <w:div w:id="1166900570">
          <w:marLeft w:val="0"/>
          <w:marRight w:val="0"/>
          <w:marTop w:val="0"/>
          <w:marBottom w:val="0"/>
          <w:divBdr>
            <w:top w:val="none" w:sz="0" w:space="0" w:color="auto"/>
            <w:left w:val="none" w:sz="0" w:space="0" w:color="auto"/>
            <w:bottom w:val="none" w:sz="0" w:space="0" w:color="auto"/>
            <w:right w:val="none" w:sz="0" w:space="0" w:color="auto"/>
          </w:divBdr>
          <w:divsChild>
            <w:div w:id="1401102216">
              <w:marLeft w:val="0"/>
              <w:marRight w:val="0"/>
              <w:marTop w:val="0"/>
              <w:marBottom w:val="0"/>
              <w:divBdr>
                <w:top w:val="none" w:sz="0" w:space="0" w:color="auto"/>
                <w:left w:val="none" w:sz="0" w:space="0" w:color="auto"/>
                <w:bottom w:val="none" w:sz="0" w:space="0" w:color="auto"/>
                <w:right w:val="none" w:sz="0" w:space="0" w:color="auto"/>
              </w:divBdr>
              <w:divsChild>
                <w:div w:id="979649656">
                  <w:marLeft w:val="0"/>
                  <w:marRight w:val="0"/>
                  <w:marTop w:val="0"/>
                  <w:marBottom w:val="0"/>
                  <w:divBdr>
                    <w:top w:val="none" w:sz="0" w:space="0" w:color="auto"/>
                    <w:left w:val="none" w:sz="0" w:space="0" w:color="auto"/>
                    <w:bottom w:val="none" w:sz="0" w:space="0" w:color="auto"/>
                    <w:right w:val="none" w:sz="0" w:space="0" w:color="auto"/>
                  </w:divBdr>
                  <w:divsChild>
                    <w:div w:id="194773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30176">
      <w:bodyDiv w:val="1"/>
      <w:marLeft w:val="0"/>
      <w:marRight w:val="0"/>
      <w:marTop w:val="0"/>
      <w:marBottom w:val="0"/>
      <w:divBdr>
        <w:top w:val="none" w:sz="0" w:space="0" w:color="auto"/>
        <w:left w:val="none" w:sz="0" w:space="0" w:color="auto"/>
        <w:bottom w:val="none" w:sz="0" w:space="0" w:color="auto"/>
        <w:right w:val="none" w:sz="0" w:space="0" w:color="auto"/>
      </w:divBdr>
    </w:div>
    <w:div w:id="728462533">
      <w:bodyDiv w:val="1"/>
      <w:marLeft w:val="0"/>
      <w:marRight w:val="0"/>
      <w:marTop w:val="0"/>
      <w:marBottom w:val="0"/>
      <w:divBdr>
        <w:top w:val="none" w:sz="0" w:space="0" w:color="auto"/>
        <w:left w:val="none" w:sz="0" w:space="0" w:color="auto"/>
        <w:bottom w:val="none" w:sz="0" w:space="0" w:color="auto"/>
        <w:right w:val="none" w:sz="0" w:space="0" w:color="auto"/>
      </w:divBdr>
      <w:divsChild>
        <w:div w:id="115025580">
          <w:marLeft w:val="0"/>
          <w:marRight w:val="0"/>
          <w:marTop w:val="0"/>
          <w:marBottom w:val="0"/>
          <w:divBdr>
            <w:top w:val="none" w:sz="0" w:space="0" w:color="auto"/>
            <w:left w:val="none" w:sz="0" w:space="0" w:color="auto"/>
            <w:bottom w:val="none" w:sz="0" w:space="0" w:color="auto"/>
            <w:right w:val="none" w:sz="0" w:space="0" w:color="auto"/>
          </w:divBdr>
          <w:divsChild>
            <w:div w:id="9209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2802">
      <w:bodyDiv w:val="1"/>
      <w:marLeft w:val="0"/>
      <w:marRight w:val="0"/>
      <w:marTop w:val="0"/>
      <w:marBottom w:val="0"/>
      <w:divBdr>
        <w:top w:val="none" w:sz="0" w:space="0" w:color="auto"/>
        <w:left w:val="none" w:sz="0" w:space="0" w:color="auto"/>
        <w:bottom w:val="none" w:sz="0" w:space="0" w:color="auto"/>
        <w:right w:val="none" w:sz="0" w:space="0" w:color="auto"/>
      </w:divBdr>
    </w:div>
    <w:div w:id="1059599052">
      <w:bodyDiv w:val="1"/>
      <w:marLeft w:val="0"/>
      <w:marRight w:val="0"/>
      <w:marTop w:val="0"/>
      <w:marBottom w:val="0"/>
      <w:divBdr>
        <w:top w:val="none" w:sz="0" w:space="0" w:color="auto"/>
        <w:left w:val="none" w:sz="0" w:space="0" w:color="auto"/>
        <w:bottom w:val="none" w:sz="0" w:space="0" w:color="auto"/>
        <w:right w:val="none" w:sz="0" w:space="0" w:color="auto"/>
      </w:divBdr>
    </w:div>
    <w:div w:id="1109352966">
      <w:bodyDiv w:val="1"/>
      <w:marLeft w:val="0"/>
      <w:marRight w:val="0"/>
      <w:marTop w:val="0"/>
      <w:marBottom w:val="0"/>
      <w:divBdr>
        <w:top w:val="none" w:sz="0" w:space="0" w:color="auto"/>
        <w:left w:val="none" w:sz="0" w:space="0" w:color="auto"/>
        <w:bottom w:val="none" w:sz="0" w:space="0" w:color="auto"/>
        <w:right w:val="none" w:sz="0" w:space="0" w:color="auto"/>
      </w:divBdr>
    </w:div>
    <w:div w:id="1361469845">
      <w:bodyDiv w:val="1"/>
      <w:marLeft w:val="0"/>
      <w:marRight w:val="0"/>
      <w:marTop w:val="0"/>
      <w:marBottom w:val="0"/>
      <w:divBdr>
        <w:top w:val="none" w:sz="0" w:space="0" w:color="auto"/>
        <w:left w:val="none" w:sz="0" w:space="0" w:color="auto"/>
        <w:bottom w:val="none" w:sz="0" w:space="0" w:color="auto"/>
        <w:right w:val="none" w:sz="0" w:space="0" w:color="auto"/>
      </w:divBdr>
    </w:div>
    <w:div w:id="1457798140">
      <w:bodyDiv w:val="1"/>
      <w:marLeft w:val="0"/>
      <w:marRight w:val="0"/>
      <w:marTop w:val="0"/>
      <w:marBottom w:val="0"/>
      <w:divBdr>
        <w:top w:val="none" w:sz="0" w:space="0" w:color="auto"/>
        <w:left w:val="none" w:sz="0" w:space="0" w:color="auto"/>
        <w:bottom w:val="none" w:sz="0" w:space="0" w:color="auto"/>
        <w:right w:val="none" w:sz="0" w:space="0" w:color="auto"/>
      </w:divBdr>
      <w:divsChild>
        <w:div w:id="198246499">
          <w:marLeft w:val="0"/>
          <w:marRight w:val="0"/>
          <w:marTop w:val="0"/>
          <w:marBottom w:val="0"/>
          <w:divBdr>
            <w:top w:val="none" w:sz="0" w:space="0" w:color="auto"/>
            <w:left w:val="none" w:sz="0" w:space="0" w:color="auto"/>
            <w:bottom w:val="none" w:sz="0" w:space="0" w:color="auto"/>
            <w:right w:val="none" w:sz="0" w:space="0" w:color="auto"/>
          </w:divBdr>
        </w:div>
      </w:divsChild>
    </w:div>
    <w:div w:id="1475103739">
      <w:bodyDiv w:val="1"/>
      <w:marLeft w:val="0"/>
      <w:marRight w:val="0"/>
      <w:marTop w:val="0"/>
      <w:marBottom w:val="0"/>
      <w:divBdr>
        <w:top w:val="none" w:sz="0" w:space="0" w:color="auto"/>
        <w:left w:val="none" w:sz="0" w:space="0" w:color="auto"/>
        <w:bottom w:val="none" w:sz="0" w:space="0" w:color="auto"/>
        <w:right w:val="none" w:sz="0" w:space="0" w:color="auto"/>
      </w:divBdr>
      <w:divsChild>
        <w:div w:id="320740358">
          <w:marLeft w:val="0"/>
          <w:marRight w:val="0"/>
          <w:marTop w:val="0"/>
          <w:marBottom w:val="0"/>
          <w:divBdr>
            <w:top w:val="none" w:sz="0" w:space="0" w:color="auto"/>
            <w:left w:val="none" w:sz="0" w:space="0" w:color="auto"/>
            <w:bottom w:val="none" w:sz="0" w:space="0" w:color="auto"/>
            <w:right w:val="none" w:sz="0" w:space="0" w:color="auto"/>
          </w:divBdr>
        </w:div>
      </w:divsChild>
    </w:div>
    <w:div w:id="1483695781">
      <w:bodyDiv w:val="1"/>
      <w:marLeft w:val="0"/>
      <w:marRight w:val="0"/>
      <w:marTop w:val="0"/>
      <w:marBottom w:val="0"/>
      <w:divBdr>
        <w:top w:val="none" w:sz="0" w:space="0" w:color="auto"/>
        <w:left w:val="none" w:sz="0" w:space="0" w:color="auto"/>
        <w:bottom w:val="none" w:sz="0" w:space="0" w:color="auto"/>
        <w:right w:val="none" w:sz="0" w:space="0" w:color="auto"/>
      </w:divBdr>
    </w:div>
    <w:div w:id="1549297712">
      <w:bodyDiv w:val="1"/>
      <w:marLeft w:val="0"/>
      <w:marRight w:val="0"/>
      <w:marTop w:val="0"/>
      <w:marBottom w:val="0"/>
      <w:divBdr>
        <w:top w:val="none" w:sz="0" w:space="0" w:color="auto"/>
        <w:left w:val="none" w:sz="0" w:space="0" w:color="auto"/>
        <w:bottom w:val="none" w:sz="0" w:space="0" w:color="auto"/>
        <w:right w:val="none" w:sz="0" w:space="0" w:color="auto"/>
      </w:divBdr>
    </w:div>
    <w:div w:id="1691562512">
      <w:bodyDiv w:val="1"/>
      <w:marLeft w:val="0"/>
      <w:marRight w:val="0"/>
      <w:marTop w:val="0"/>
      <w:marBottom w:val="0"/>
      <w:divBdr>
        <w:top w:val="none" w:sz="0" w:space="0" w:color="auto"/>
        <w:left w:val="none" w:sz="0" w:space="0" w:color="auto"/>
        <w:bottom w:val="none" w:sz="0" w:space="0" w:color="auto"/>
        <w:right w:val="none" w:sz="0" w:space="0" w:color="auto"/>
      </w:divBdr>
      <w:divsChild>
        <w:div w:id="1660187191">
          <w:marLeft w:val="0"/>
          <w:marRight w:val="0"/>
          <w:marTop w:val="0"/>
          <w:marBottom w:val="0"/>
          <w:divBdr>
            <w:top w:val="none" w:sz="0" w:space="0" w:color="auto"/>
            <w:left w:val="none" w:sz="0" w:space="0" w:color="auto"/>
            <w:bottom w:val="none" w:sz="0" w:space="0" w:color="auto"/>
            <w:right w:val="none" w:sz="0" w:space="0" w:color="auto"/>
          </w:divBdr>
          <w:divsChild>
            <w:div w:id="1528450346">
              <w:marLeft w:val="0"/>
              <w:marRight w:val="0"/>
              <w:marTop w:val="0"/>
              <w:marBottom w:val="0"/>
              <w:divBdr>
                <w:top w:val="none" w:sz="0" w:space="0" w:color="auto"/>
                <w:left w:val="none" w:sz="0" w:space="0" w:color="auto"/>
                <w:bottom w:val="none" w:sz="0" w:space="0" w:color="auto"/>
                <w:right w:val="none" w:sz="0" w:space="0" w:color="auto"/>
              </w:divBdr>
              <w:divsChild>
                <w:div w:id="173497019">
                  <w:marLeft w:val="0"/>
                  <w:marRight w:val="0"/>
                  <w:marTop w:val="0"/>
                  <w:marBottom w:val="0"/>
                  <w:divBdr>
                    <w:top w:val="none" w:sz="0" w:space="0" w:color="auto"/>
                    <w:left w:val="none" w:sz="0" w:space="0" w:color="auto"/>
                    <w:bottom w:val="none" w:sz="0" w:space="0" w:color="auto"/>
                    <w:right w:val="none" w:sz="0" w:space="0" w:color="auto"/>
                  </w:divBdr>
                  <w:divsChild>
                    <w:div w:id="5439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572483">
      <w:bodyDiv w:val="1"/>
      <w:marLeft w:val="0"/>
      <w:marRight w:val="0"/>
      <w:marTop w:val="0"/>
      <w:marBottom w:val="0"/>
      <w:divBdr>
        <w:top w:val="none" w:sz="0" w:space="0" w:color="auto"/>
        <w:left w:val="none" w:sz="0" w:space="0" w:color="auto"/>
        <w:bottom w:val="none" w:sz="0" w:space="0" w:color="auto"/>
        <w:right w:val="none" w:sz="0" w:space="0" w:color="auto"/>
      </w:divBdr>
    </w:div>
    <w:div w:id="207326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1.gif"/><Relationship Id="rId21" Type="http://schemas.openxmlformats.org/officeDocument/2006/relationships/image" Target="media/image15.jpeg"/><Relationship Id="rId42" Type="http://schemas.openxmlformats.org/officeDocument/2006/relationships/image" Target="media/image36.gif"/><Relationship Id="rId47" Type="http://schemas.openxmlformats.org/officeDocument/2006/relationships/image" Target="media/image41.jpeg"/><Relationship Id="rId63" Type="http://schemas.openxmlformats.org/officeDocument/2006/relationships/hyperlink" Target="http://www.airbus.com/aircraftfamilies/passengeraircraft/a340family/" TargetMode="External"/><Relationship Id="rId68" Type="http://schemas.openxmlformats.org/officeDocument/2006/relationships/hyperlink" Target="http://www.airbus.com/support/" TargetMode="External"/><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6.png"/><Relationship Id="rId133" Type="http://schemas.openxmlformats.org/officeDocument/2006/relationships/image" Target="media/image117.gif"/><Relationship Id="rId138"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91.png"/><Relationship Id="rId11" Type="http://schemas.openxmlformats.org/officeDocument/2006/relationships/hyperlink" Target="http://www.volkswagenag.com/content/vwcorp/content/en/brand_and_product.html" TargetMode="External"/><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1.jpeg"/><Relationship Id="rId79" Type="http://schemas.openxmlformats.org/officeDocument/2006/relationships/image" Target="media/image66.png"/><Relationship Id="rId102" Type="http://schemas.openxmlformats.org/officeDocument/2006/relationships/image" Target="media/image88.jpeg"/><Relationship Id="rId123" Type="http://schemas.openxmlformats.org/officeDocument/2006/relationships/image" Target="media/image107.jpeg"/><Relationship Id="rId128" Type="http://schemas.openxmlformats.org/officeDocument/2006/relationships/image" Target="media/image112.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1.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hyperlink" Target="http://www.airbus.com/aircraftfamilies/passengeraircraft/a350xwbfamily/" TargetMode="External"/><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6.jpeg"/><Relationship Id="rId105" Type="http://schemas.openxmlformats.org/officeDocument/2006/relationships/hyperlink" Target="http://www.meyerwerft.de/en/meyerwerft_de/werft/produktionstechnik/virtual_reality/virtual_reality.jsp" TargetMode="External"/><Relationship Id="rId113" Type="http://schemas.openxmlformats.org/officeDocument/2006/relationships/image" Target="media/image97.jpeg"/><Relationship Id="rId118" Type="http://schemas.openxmlformats.org/officeDocument/2006/relationships/image" Target="media/image102.jpeg"/><Relationship Id="rId126" Type="http://schemas.openxmlformats.org/officeDocument/2006/relationships/image" Target="media/image110.jpeg"/><Relationship Id="rId134" Type="http://schemas.openxmlformats.org/officeDocument/2006/relationships/image" Target="media/image118.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5.gif"/><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www.airbus.com/aircraftfamilies/freighter/" TargetMode="External"/><Relationship Id="rId103" Type="http://schemas.openxmlformats.org/officeDocument/2006/relationships/image" Target="media/image89.jpeg"/><Relationship Id="rId108" Type="http://schemas.openxmlformats.org/officeDocument/2006/relationships/image" Target="media/image92.jpeg"/><Relationship Id="rId116" Type="http://schemas.openxmlformats.org/officeDocument/2006/relationships/image" Target="media/image100.gif"/><Relationship Id="rId124" Type="http://schemas.openxmlformats.org/officeDocument/2006/relationships/image" Target="media/image108.jpeg"/><Relationship Id="rId129" Type="http://schemas.openxmlformats.org/officeDocument/2006/relationships/image" Target="media/image113.png"/><Relationship Id="rId137" Type="http://schemas.openxmlformats.org/officeDocument/2006/relationships/fontTable" Target="fontTable.xml"/><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http://www.airbus.com/aircraftfamilies/passengeraircraft/a320family/" TargetMode="External"/><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hyperlink" Target="http://www.lifesaving-equipment.com" TargetMode="External"/><Relationship Id="rId96" Type="http://schemas.openxmlformats.org/officeDocument/2006/relationships/image" Target="media/image82.jpeg"/><Relationship Id="rId111" Type="http://schemas.openxmlformats.org/officeDocument/2006/relationships/image" Target="media/image95.png"/><Relationship Id="rId132"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6" Type="http://schemas.openxmlformats.org/officeDocument/2006/relationships/hyperlink" Target="http://www.meyerwerft.de/en/meyerwerft_de/werft/umwelt_und_soziales/umwelt/green_logistics/green_logistics.jsp" TargetMode="External"/><Relationship Id="rId114" Type="http://schemas.openxmlformats.org/officeDocument/2006/relationships/image" Target="media/image98.gif"/><Relationship Id="rId119" Type="http://schemas.openxmlformats.org/officeDocument/2006/relationships/image" Target="media/image103.jpeg"/><Relationship Id="rId127" Type="http://schemas.openxmlformats.org/officeDocument/2006/relationships/image" Target="media/image111.jpe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yperlink" Target="http://www.airbus.com/aircraftfamilies/passengeraircraft/a380family/" TargetMode="External"/><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6.jpeg"/><Relationship Id="rId130" Type="http://schemas.openxmlformats.org/officeDocument/2006/relationships/image" Target="media/image114.jpeg"/><Relationship Id="rId135" Type="http://schemas.openxmlformats.org/officeDocument/2006/relationships/image" Target="media/image119.jpeg"/><Relationship Id="rId4" Type="http://schemas.microsoft.com/office/2007/relationships/stylesWithEffects" Target="stylesWithEffect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9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3.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4.jpeg"/><Relationship Id="rId125" Type="http://schemas.openxmlformats.org/officeDocument/2006/relationships/image" Target="media/image109.gif"/><Relationship Id="rId7" Type="http://schemas.openxmlformats.org/officeDocument/2006/relationships/image" Target="media/image2.jpeg"/><Relationship Id="rId71" Type="http://schemas.openxmlformats.org/officeDocument/2006/relationships/image" Target="media/image58.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hyperlink" Target="http://www.airbus.com/aircraftfamilies/military-aircraft/" TargetMode="External"/><Relationship Id="rId87" Type="http://schemas.openxmlformats.org/officeDocument/2006/relationships/image" Target="media/image74.jpeg"/><Relationship Id="rId110" Type="http://schemas.openxmlformats.org/officeDocument/2006/relationships/image" Target="media/image94.gif"/><Relationship Id="rId115" Type="http://schemas.openxmlformats.org/officeDocument/2006/relationships/image" Target="media/image99.gif"/><Relationship Id="rId131" Type="http://schemas.openxmlformats.org/officeDocument/2006/relationships/image" Target="media/image115.jpeg"/><Relationship Id="rId136" Type="http://schemas.openxmlformats.org/officeDocument/2006/relationships/image" Target="media/image120.jpeg"/><Relationship Id="rId61" Type="http://schemas.openxmlformats.org/officeDocument/2006/relationships/image" Target="media/image55.jpeg"/><Relationship Id="rId82" Type="http://schemas.openxmlformats.org/officeDocument/2006/relationships/image" Target="media/image69.jpeg"/><Relationship Id="rId19" Type="http://schemas.openxmlformats.org/officeDocument/2006/relationships/image" Target="media/image13.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DD4B1-807C-47CA-954A-772BD689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4779</Words>
  <Characters>30108</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Anastasiya Gorga</dc:creator>
  <cp:lastModifiedBy>Anastasiya Gorga</cp:lastModifiedBy>
  <cp:revision>17</cp:revision>
  <dcterms:created xsi:type="dcterms:W3CDTF">2014-01-21T12:07:00Z</dcterms:created>
  <dcterms:modified xsi:type="dcterms:W3CDTF">2014-01-27T14:49:00Z</dcterms:modified>
</cp:coreProperties>
</file>